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elenco3-colore11"/>
        <w:tblW w:w="9889" w:type="dxa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19"/>
      </w:tblGrid>
      <w:tr w:rsidR="00315BEF" w:rsidRPr="00A2372A" w14:paraId="4B08456E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D4C1681" w14:textId="602D465C" w:rsidR="00315BEF" w:rsidRPr="00A2372A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DATI GENERALI</w:t>
            </w:r>
          </w:p>
        </w:tc>
      </w:tr>
      <w:tr w:rsidR="00493E12" w:rsidRPr="00A2372A" w14:paraId="6BBE5D44" w14:textId="77777777" w:rsidTr="002A7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79C4CCB" w14:textId="77777777" w:rsidR="00493E12" w:rsidRPr="00A2372A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JOB POSITION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C11D2D6" w14:textId="6E21A43A" w:rsidR="00922A59" w:rsidRPr="00C36B4E" w:rsidRDefault="00922A59" w:rsidP="00922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Cs w:val="21"/>
              </w:rPr>
            </w:pPr>
            <w:r w:rsidRPr="00C36B4E">
              <w:rPr>
                <w:rFonts w:ascii="Roboto" w:hAnsi="Roboto"/>
                <w:b/>
                <w:szCs w:val="21"/>
              </w:rPr>
              <w:t xml:space="preserve">Responsabile Unità Organizzativa Complessa di discipline giuridico politiche economiche </w:t>
            </w:r>
          </w:p>
          <w:p w14:paraId="423AFB10" w14:textId="5091F015" w:rsidR="00493E12" w:rsidRPr="004A27C3" w:rsidRDefault="00922A59" w:rsidP="00922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Cs w:val="21"/>
              </w:rPr>
            </w:pPr>
            <w:r w:rsidRPr="00C36B4E">
              <w:rPr>
                <w:rFonts w:ascii="Roboto" w:hAnsi="Roboto"/>
                <w:b/>
                <w:szCs w:val="21"/>
              </w:rPr>
              <w:t>(Biblioteca di giurisprudenza, Biblioteca di scienze politiche, Biblioteca di economica)</w:t>
            </w:r>
          </w:p>
        </w:tc>
      </w:tr>
      <w:tr w:rsidR="00922A59" w:rsidRPr="00A2372A" w14:paraId="41D9ED90" w14:textId="77777777" w:rsidTr="001C0A7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10CEC59" w14:textId="1F4AEA7C" w:rsidR="00922A59" w:rsidRPr="00A2372A" w:rsidRDefault="00922A59" w:rsidP="00922A59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NOMINATIVO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7D3C282" w14:textId="46957120" w:rsidR="00922A59" w:rsidRPr="00A2372A" w:rsidRDefault="00922A59" w:rsidP="00922A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Crivelli Monica</w:t>
            </w:r>
          </w:p>
        </w:tc>
      </w:tr>
      <w:tr w:rsidR="00922A59" w:rsidRPr="00A2372A" w14:paraId="67543A1E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07B87AD" w14:textId="77777777" w:rsidR="00922A59" w:rsidRPr="00A2372A" w:rsidRDefault="00922A59" w:rsidP="00922A59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E10D3EE" w14:textId="3A6ED43F" w:rsidR="00922A59" w:rsidRPr="00A2372A" w:rsidRDefault="00E54AC2" w:rsidP="00922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>
              <w:rPr>
                <w:rFonts w:ascii="Roboto" w:hAnsi="Roboto"/>
                <w:i/>
                <w:sz w:val="21"/>
                <w:szCs w:val="21"/>
              </w:rPr>
              <w:t>4/09</w:t>
            </w:r>
            <w:r w:rsidR="00922A59">
              <w:rPr>
                <w:rFonts w:ascii="Roboto" w:hAnsi="Roboto"/>
                <w:i/>
                <w:sz w:val="21"/>
                <w:szCs w:val="21"/>
              </w:rPr>
              <w:t>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69F5ABA" w14:textId="77777777" w:rsidR="00922A59" w:rsidRPr="00A2372A" w:rsidRDefault="00922A59" w:rsidP="00922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A2372A">
              <w:rPr>
                <w:rFonts w:ascii="Roboto" w:hAnsi="Roboto"/>
                <w:b/>
                <w:sz w:val="21"/>
                <w:szCs w:val="21"/>
              </w:rPr>
              <w:t>VERSIONE</w:t>
            </w:r>
          </w:p>
        </w:tc>
        <w:tc>
          <w:tcPr>
            <w:tcW w:w="271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A6888C9" w14:textId="1B05DAD8" w:rsidR="00922A59" w:rsidRPr="00A2372A" w:rsidRDefault="00922A59" w:rsidP="00922A5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 w:rsidRPr="00A2372A">
              <w:rPr>
                <w:rFonts w:ascii="Roboto" w:hAnsi="Roboto"/>
                <w:i/>
                <w:sz w:val="21"/>
                <w:szCs w:val="21"/>
              </w:rPr>
              <w:t>01</w:t>
            </w:r>
          </w:p>
        </w:tc>
      </w:tr>
    </w:tbl>
    <w:p w14:paraId="675EFF01" w14:textId="77777777" w:rsidR="006B152B" w:rsidRPr="00A2372A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493E12" w:rsidRPr="00A2372A" w14:paraId="42B50711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E872C23" w14:textId="77777777" w:rsidR="00493E12" w:rsidRPr="00A2372A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SCOPO DELLA POSIZIONE</w:t>
            </w:r>
          </w:p>
        </w:tc>
      </w:tr>
      <w:tr w:rsidR="00493E12" w:rsidRPr="00A2372A" w14:paraId="7117CA35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3272DE0" w14:textId="0C69C1FF" w:rsidR="00601F43" w:rsidRPr="00A2372A" w:rsidRDefault="00260F99" w:rsidP="00826416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Il Titolare della posizione a</w:t>
            </w:r>
            <w:r w:rsidR="00601F43">
              <w:rPr>
                <w:rFonts w:ascii="Roboto" w:hAnsi="Roboto"/>
                <w:b w:val="0"/>
                <w:sz w:val="21"/>
                <w:szCs w:val="21"/>
              </w:rPr>
              <w:t>ssicura il regolare svolgimento di tutti i servizi bibliotecari di back-office e front-office, gestendo in termini strutturali, di personale e di budget l</w:t>
            </w:r>
            <w:r w:rsidR="00826416">
              <w:rPr>
                <w:rFonts w:ascii="Roboto" w:hAnsi="Roboto"/>
                <w:b w:val="0"/>
                <w:sz w:val="21"/>
                <w:szCs w:val="21"/>
              </w:rPr>
              <w:t>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struttur</w:t>
            </w:r>
            <w:r w:rsidR="00826416">
              <w:rPr>
                <w:rFonts w:ascii="Roboto" w:hAnsi="Roboto"/>
                <w:b w:val="0"/>
                <w:sz w:val="21"/>
                <w:szCs w:val="21"/>
              </w:rPr>
              <w:t>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601F43">
              <w:rPr>
                <w:rFonts w:ascii="Roboto" w:hAnsi="Roboto"/>
                <w:b w:val="0"/>
                <w:sz w:val="21"/>
                <w:szCs w:val="21"/>
              </w:rPr>
              <w:t>bibliotecari</w:t>
            </w:r>
            <w:r w:rsidR="00826416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601F43">
              <w:rPr>
                <w:rFonts w:ascii="Roboto" w:hAnsi="Roboto"/>
                <w:b w:val="0"/>
                <w:sz w:val="21"/>
                <w:szCs w:val="21"/>
              </w:rPr>
              <w:t xml:space="preserve"> di propria competenza. </w:t>
            </w:r>
          </w:p>
        </w:tc>
      </w:tr>
    </w:tbl>
    <w:p w14:paraId="4269C2D2" w14:textId="77777777" w:rsidR="006B152B" w:rsidRPr="008E055B" w:rsidRDefault="006B152B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315BEF" w:rsidRPr="008E055B" w14:paraId="7222D8A2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B644E76" w14:textId="77777777" w:rsidR="00315BEF" w:rsidRPr="008E055B" w:rsidRDefault="00315BEF" w:rsidP="00973592">
            <w:pPr>
              <w:tabs>
                <w:tab w:val="left" w:pos="8016"/>
              </w:tabs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ORGANIGRAMMA</w:t>
            </w:r>
          </w:p>
        </w:tc>
      </w:tr>
      <w:tr w:rsidR="00CB7ACA" w:rsidRPr="008E055B" w14:paraId="48E53FCE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2DB30C22" w14:textId="4B31BAFF" w:rsidR="00973592" w:rsidRPr="0068718B" w:rsidRDefault="00922A59" w:rsidP="00973592">
            <w:pPr>
              <w:jc w:val="center"/>
              <w:rPr>
                <w:rFonts w:ascii="Tw Cen MT" w:hAnsi="Tw Cen MT"/>
                <w:b w:val="0"/>
              </w:rPr>
            </w:pPr>
            <w:r>
              <w:rPr>
                <w:b w:val="0"/>
                <w:bCs w:val="0"/>
              </w:rPr>
              <w:object w:dxaOrig="4423" w:dyaOrig="7823" w14:anchorId="4F5000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2pt;height:321.75pt" o:ole="">
                  <v:imagedata r:id="rId9" o:title=""/>
                </v:shape>
                <o:OLEObject Type="Embed" ProgID="Visio.Drawing.11" ShapeID="_x0000_i1025" DrawAspect="Content" ObjectID="_1664787549" r:id="rId10"/>
              </w:object>
            </w:r>
          </w:p>
        </w:tc>
      </w:tr>
      <w:tr w:rsidR="00CB7ACA" w:rsidRPr="008E055B" w14:paraId="36AA0F6D" w14:textId="77777777" w:rsidTr="0057176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4297CEB" w14:textId="19C90A74" w:rsidR="00CB7ACA" w:rsidRPr="00A2372A" w:rsidRDefault="00CB7ACA" w:rsidP="00CB7ACA">
            <w:pPr>
              <w:spacing w:before="120" w:after="120"/>
              <w:jc w:val="both"/>
              <w:rPr>
                <w:rFonts w:ascii="Roboto" w:hAnsi="Roboto"/>
                <w:b w:val="0"/>
                <w:color w:val="FFFFFF" w:themeColor="background1"/>
                <w:sz w:val="21"/>
                <w:szCs w:val="21"/>
              </w:rPr>
            </w:pPr>
            <w:r w:rsidRPr="00A2372A">
              <w:rPr>
                <w:rFonts w:ascii="Roboto" w:hAnsi="Roboto"/>
                <w:color w:val="FFFFFF" w:themeColor="background1"/>
                <w:sz w:val="21"/>
                <w:szCs w:val="21"/>
              </w:rPr>
              <w:t>QUADRO ORGANIZZATIVO E RELAZIONI</w:t>
            </w:r>
          </w:p>
        </w:tc>
      </w:tr>
      <w:tr w:rsidR="00973592" w:rsidRPr="008E055B" w14:paraId="5118DD31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261184EC" w14:textId="2B1FE73C" w:rsidR="00FB3AA4" w:rsidRPr="00A2372A" w:rsidRDefault="00FB3AA4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37428B32" w14:textId="05721D8C" w:rsidR="0013555F" w:rsidRDefault="00973592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Il Titolare riporta direttamente </w:t>
            </w:r>
            <w:r w:rsidR="008C4C1D" w:rsidRPr="00A2372A">
              <w:rPr>
                <w:rFonts w:ascii="Roboto" w:hAnsi="Roboto"/>
                <w:b w:val="0"/>
                <w:sz w:val="21"/>
                <w:szCs w:val="21"/>
              </w:rPr>
              <w:t xml:space="preserve">al </w:t>
            </w:r>
            <w:r w:rsidR="005B47B1" w:rsidRPr="00A2372A">
              <w:rPr>
                <w:rFonts w:ascii="Roboto" w:hAnsi="Roboto"/>
                <w:b w:val="0"/>
                <w:sz w:val="21"/>
                <w:szCs w:val="21"/>
              </w:rPr>
              <w:t>Responsabile del Servizio</w:t>
            </w:r>
            <w:r w:rsidR="008C34BB">
              <w:rPr>
                <w:rFonts w:ascii="Roboto" w:hAnsi="Roboto"/>
                <w:b w:val="0"/>
                <w:sz w:val="21"/>
                <w:szCs w:val="21"/>
              </w:rPr>
              <w:t xml:space="preserve"> Biblioteche</w:t>
            </w:r>
            <w:r w:rsidR="008C4C1D" w:rsidRPr="00A2372A">
              <w:rPr>
                <w:rFonts w:ascii="Roboto" w:hAnsi="Roboto"/>
                <w:b w:val="0"/>
                <w:sz w:val="21"/>
                <w:szCs w:val="21"/>
              </w:rPr>
              <w:t>, dal</w:t>
            </w: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 quale recepisce le indicazioni per l’individuazione degli indirizzi </w:t>
            </w:r>
            <w:r w:rsidR="000957FB" w:rsidRPr="00A2372A">
              <w:rPr>
                <w:rFonts w:ascii="Roboto" w:hAnsi="Roboto"/>
                <w:b w:val="0"/>
                <w:sz w:val="21"/>
                <w:szCs w:val="21"/>
              </w:rPr>
              <w:t>operativi</w:t>
            </w: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 e le priorità che</w:t>
            </w:r>
            <w:r w:rsidR="00D47AC9" w:rsidRPr="00A2372A">
              <w:rPr>
                <w:rFonts w:ascii="Roboto" w:hAnsi="Roboto"/>
                <w:b w:val="0"/>
                <w:sz w:val="21"/>
                <w:szCs w:val="21"/>
              </w:rPr>
              <w:t xml:space="preserve"> orientano le attività del</w:t>
            </w:r>
            <w:r w:rsidR="005B3E87">
              <w:rPr>
                <w:rFonts w:ascii="Roboto" w:hAnsi="Roboto"/>
                <w:b w:val="0"/>
                <w:sz w:val="21"/>
                <w:szCs w:val="21"/>
              </w:rPr>
              <w:t>l’Unità Organizzativa Complessa.</w:t>
            </w:r>
          </w:p>
          <w:p w14:paraId="75ADE465" w14:textId="15897925" w:rsidR="00682EBE" w:rsidRDefault="00682EBE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lastRenderedPageBreak/>
              <w:t xml:space="preserve">Le relazioni che intraprende il </w:t>
            </w:r>
            <w:r w:rsidR="009F78D3">
              <w:rPr>
                <w:rFonts w:ascii="Roboto" w:hAnsi="Roboto"/>
                <w:b w:val="0"/>
                <w:sz w:val="21"/>
                <w:szCs w:val="21"/>
              </w:rPr>
              <w:t>T</w:t>
            </w:r>
            <w:r>
              <w:rPr>
                <w:rFonts w:ascii="Roboto" w:hAnsi="Roboto"/>
                <w:b w:val="0"/>
                <w:sz w:val="21"/>
                <w:szCs w:val="21"/>
              </w:rPr>
              <w:t>itolare nell’esercizio delle proprie funzioni sono dettagliate di seguito:</w:t>
            </w:r>
          </w:p>
          <w:p w14:paraId="1A2D1D0E" w14:textId="77777777" w:rsidR="00A2372A" w:rsidRPr="00A2372A" w:rsidRDefault="00A2372A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43"/>
              <w:gridCol w:w="6391"/>
            </w:tblGrid>
            <w:tr w:rsidR="00FB708F" w:rsidRPr="00FB708F" w14:paraId="7DF8F978" w14:textId="77777777" w:rsidTr="00192374">
              <w:trPr>
                <w:trHeight w:val="1124"/>
              </w:trPr>
              <w:tc>
                <w:tcPr>
                  <w:tcW w:w="3243" w:type="dxa"/>
                  <w:vAlign w:val="center"/>
                </w:tcPr>
                <w:p w14:paraId="4B41740B" w14:textId="0292E23B" w:rsidR="0038057F" w:rsidRPr="00FB708F" w:rsidRDefault="00692FDB" w:rsidP="008248DC">
                  <w:pPr>
                    <w:rPr>
                      <w:rFonts w:ascii="Roboto" w:hAnsi="Roboto"/>
                      <w:b/>
                      <w:sz w:val="20"/>
                      <w:szCs w:val="21"/>
                      <w:highlight w:val="yellow"/>
                    </w:rPr>
                  </w:pPr>
                  <w:r w:rsidRPr="00FB708F">
                    <w:rPr>
                      <w:rFonts w:ascii="Roboto" w:hAnsi="Roboto"/>
                      <w:sz w:val="20"/>
                      <w:szCs w:val="21"/>
                    </w:rPr>
                    <w:t xml:space="preserve">Oltre </w:t>
                  </w:r>
                  <w:r w:rsidR="0038057F" w:rsidRPr="00FB708F">
                    <w:rPr>
                      <w:rFonts w:ascii="Roboto" w:hAnsi="Roboto"/>
                      <w:sz w:val="20"/>
                      <w:szCs w:val="21"/>
                    </w:rPr>
                    <w:t>al servizio di appartenenza, all'</w:t>
                  </w:r>
                  <w:r w:rsidR="0038057F"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>INTERNO</w:t>
                  </w:r>
                  <w:r w:rsidR="0038057F" w:rsidRPr="00FB708F">
                    <w:rPr>
                      <w:rFonts w:ascii="Roboto" w:hAnsi="Roboto"/>
                      <w:sz w:val="20"/>
                      <w:szCs w:val="21"/>
                    </w:rPr>
                    <w:t xml:space="preserve"> dell'Ateneo</w:t>
                  </w:r>
                  <w:r w:rsidR="0038057F"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 xml:space="preserve"> </w:t>
                  </w:r>
                  <w:r w:rsidR="0038057F" w:rsidRPr="00FB708F">
                    <w:rPr>
                      <w:rFonts w:ascii="Roboto" w:hAnsi="Roboto"/>
                      <w:sz w:val="20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91" w:type="dxa"/>
                  <w:vAlign w:val="center"/>
                </w:tcPr>
                <w:p w14:paraId="09423237" w14:textId="2FB12B00" w:rsidR="0038057F" w:rsidRPr="00FB708F" w:rsidRDefault="0038057F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 xml:space="preserve">IN PARTICOLARE </w:t>
                  </w:r>
                </w:p>
                <w:p w14:paraId="4B8D1204" w14:textId="77777777" w:rsidR="0038057F" w:rsidRPr="00FB708F" w:rsidRDefault="0038057F" w:rsidP="008248DC">
                  <w:pPr>
                    <w:jc w:val="center"/>
                    <w:rPr>
                      <w:rFonts w:ascii="Roboto" w:hAnsi="Roboto"/>
                      <w:i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i/>
                      <w:sz w:val="20"/>
                      <w:szCs w:val="21"/>
                    </w:rPr>
                    <w:t>(specificare quali)</w:t>
                  </w:r>
                </w:p>
              </w:tc>
            </w:tr>
            <w:tr w:rsidR="00FB708F" w:rsidRPr="00FB708F" w14:paraId="199FC801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53875E83" w14:textId="50ECF18A" w:rsidR="0038057F" w:rsidRPr="00FB708F" w:rsidRDefault="00692FDB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>ORGANI DI GOVERNO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28CAB98" w14:textId="77777777" w:rsidR="0038057F" w:rsidRPr="00FB708F" w:rsidRDefault="0038057F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</w:p>
              </w:tc>
            </w:tr>
            <w:tr w:rsidR="00FB708F" w:rsidRPr="00FB708F" w14:paraId="054BA144" w14:textId="77777777" w:rsidTr="0038057F">
              <w:trPr>
                <w:trHeight w:val="901"/>
              </w:trPr>
              <w:tc>
                <w:tcPr>
                  <w:tcW w:w="3243" w:type="dxa"/>
                  <w:vAlign w:val="center"/>
                </w:tcPr>
                <w:p w14:paraId="21C8837D" w14:textId="560DD958" w:rsidR="0038057F" w:rsidRPr="00FB708F" w:rsidRDefault="00692FDB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 xml:space="preserve">DIRIGENTI DI </w:t>
                  </w:r>
                  <w:r w:rsidR="0038057F"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 xml:space="preserve">AREE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0945346" w14:textId="7EE5E721" w:rsidR="0038057F" w:rsidRPr="00FB708F" w:rsidRDefault="0038057F" w:rsidP="00C81751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FB708F">
                    <w:rPr>
                      <w:rFonts w:ascii="Roboto" w:hAnsi="Roboto"/>
                      <w:sz w:val="21"/>
                      <w:szCs w:val="21"/>
                    </w:rPr>
                    <w:t xml:space="preserve">Area beni culturali, </w:t>
                  </w:r>
                  <w:r w:rsidR="00C81751" w:rsidRPr="00FB708F">
                    <w:rPr>
                      <w:rFonts w:ascii="Roboto" w:hAnsi="Roboto"/>
                      <w:sz w:val="21"/>
                      <w:szCs w:val="21"/>
                    </w:rPr>
                    <w:t>A</w:t>
                  </w:r>
                  <w:r w:rsidRPr="00FB708F">
                    <w:rPr>
                      <w:rFonts w:ascii="Roboto" w:hAnsi="Roboto"/>
                      <w:sz w:val="21"/>
                      <w:szCs w:val="21"/>
                    </w:rPr>
                    <w:t>re</w:t>
                  </w:r>
                  <w:r w:rsidR="00C81751" w:rsidRPr="00FB708F">
                    <w:rPr>
                      <w:rFonts w:ascii="Roboto" w:hAnsi="Roboto"/>
                      <w:sz w:val="21"/>
                      <w:szCs w:val="21"/>
                    </w:rPr>
                    <w:t>a</w:t>
                  </w:r>
                  <w:r w:rsidRPr="00FB708F">
                    <w:rPr>
                      <w:rFonts w:ascii="Roboto" w:hAnsi="Roboto"/>
                      <w:sz w:val="21"/>
                      <w:szCs w:val="21"/>
                    </w:rPr>
                    <w:t xml:space="preserve"> risorse umane e finanziarie, </w:t>
                  </w:r>
                  <w:r w:rsidR="00C81751" w:rsidRPr="00FB708F">
                    <w:rPr>
                      <w:rFonts w:ascii="Roboto" w:hAnsi="Roboto"/>
                      <w:sz w:val="21"/>
                      <w:szCs w:val="21"/>
                    </w:rPr>
                    <w:t>A</w:t>
                  </w:r>
                  <w:r w:rsidRPr="00FB708F">
                    <w:rPr>
                      <w:rFonts w:ascii="Roboto" w:hAnsi="Roboto"/>
                      <w:sz w:val="21"/>
                      <w:szCs w:val="21"/>
                    </w:rPr>
                    <w:t>rea tecnica informatica e sicurezza</w:t>
                  </w:r>
                </w:p>
              </w:tc>
            </w:tr>
            <w:tr w:rsidR="00FB708F" w:rsidRPr="00FB708F" w14:paraId="4D4D096D" w14:textId="77777777" w:rsidTr="0038057F">
              <w:trPr>
                <w:trHeight w:val="842"/>
              </w:trPr>
              <w:tc>
                <w:tcPr>
                  <w:tcW w:w="3243" w:type="dxa"/>
                  <w:vAlign w:val="center"/>
                </w:tcPr>
                <w:p w14:paraId="41765258" w14:textId="77777777" w:rsidR="0038057F" w:rsidRPr="00FB708F" w:rsidRDefault="0038057F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 xml:space="preserve">SERVIZI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E61E9A4" w14:textId="3AF5B90D" w:rsidR="0038057F" w:rsidRPr="00FB708F" w:rsidRDefault="0038057F" w:rsidP="007D3FDA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FB708F">
                    <w:rPr>
                      <w:rFonts w:ascii="Roboto" w:hAnsi="Roboto"/>
                      <w:sz w:val="21"/>
                      <w:szCs w:val="21"/>
                    </w:rPr>
                    <w:t>Servizio Trattamento Economico e Previdenziale, Servizio Automazione Gestionale</w:t>
                  </w:r>
                  <w:r w:rsidR="007D3FDA" w:rsidRPr="00FB708F">
                    <w:rPr>
                      <w:rFonts w:ascii="Roboto" w:hAnsi="Roboto"/>
                      <w:sz w:val="21"/>
                      <w:szCs w:val="21"/>
                    </w:rPr>
                    <w:t xml:space="preserve">, </w:t>
                  </w:r>
                  <w:r w:rsidR="00D96365" w:rsidRPr="00FB708F">
                    <w:rPr>
                      <w:rFonts w:ascii="Roboto" w:hAnsi="Roboto"/>
                      <w:sz w:val="21"/>
                      <w:szCs w:val="21"/>
                    </w:rPr>
                    <w:t>Servizi</w:t>
                  </w:r>
                  <w:r w:rsidR="007D3FDA" w:rsidRPr="00FB708F">
                    <w:rPr>
                      <w:rFonts w:ascii="Roboto" w:hAnsi="Roboto"/>
                      <w:sz w:val="21"/>
                      <w:szCs w:val="21"/>
                    </w:rPr>
                    <w:t>o</w:t>
                  </w:r>
                  <w:r w:rsidR="00D96365" w:rsidRPr="00FB708F">
                    <w:rPr>
                      <w:rFonts w:ascii="Roboto" w:hAnsi="Roboto"/>
                      <w:sz w:val="21"/>
                      <w:szCs w:val="21"/>
                    </w:rPr>
                    <w:t xml:space="preserve"> Biblioteca Digitale, Servizi</w:t>
                  </w:r>
                  <w:r w:rsidR="007D3FDA" w:rsidRPr="00FB708F">
                    <w:rPr>
                      <w:rFonts w:ascii="Roboto" w:hAnsi="Roboto"/>
                      <w:sz w:val="21"/>
                      <w:szCs w:val="21"/>
                    </w:rPr>
                    <w:t>o</w:t>
                  </w:r>
                  <w:r w:rsidR="00D96365" w:rsidRPr="00FB708F">
                    <w:rPr>
                      <w:rFonts w:ascii="Roboto" w:hAnsi="Roboto"/>
                      <w:sz w:val="21"/>
                      <w:szCs w:val="21"/>
                    </w:rPr>
                    <w:t xml:space="preserve"> </w:t>
                  </w:r>
                  <w:r w:rsidR="007D3FDA" w:rsidRPr="00FB708F">
                    <w:rPr>
                      <w:rFonts w:ascii="Roboto" w:hAnsi="Roboto"/>
                      <w:sz w:val="21"/>
                      <w:szCs w:val="21"/>
                    </w:rPr>
                    <w:t xml:space="preserve">Gestione </w:t>
                  </w:r>
                  <w:r w:rsidR="00D96365" w:rsidRPr="00FB708F">
                    <w:rPr>
                      <w:rFonts w:ascii="Roboto" w:hAnsi="Roboto"/>
                      <w:sz w:val="21"/>
                      <w:szCs w:val="21"/>
                    </w:rPr>
                    <w:t>Risorse Documentarie</w:t>
                  </w:r>
                </w:p>
              </w:tc>
            </w:tr>
            <w:tr w:rsidR="00FB708F" w:rsidRPr="00FB708F" w14:paraId="67A6F9B1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51629684" w14:textId="50CA8E0F" w:rsidR="00922A59" w:rsidRPr="00FB708F" w:rsidRDefault="00922A59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>U.O.C.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4E3523B0" w14:textId="77777777" w:rsidR="00922A59" w:rsidRPr="00FB708F" w:rsidRDefault="00922A59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</w:p>
              </w:tc>
            </w:tr>
            <w:tr w:rsidR="00FB708F" w:rsidRPr="00FB708F" w14:paraId="03B4E9FB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707394A" w14:textId="77777777" w:rsidR="0038057F" w:rsidRPr="00FB708F" w:rsidRDefault="0038057F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>DIPARTIMENTI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2318A66A" w14:textId="10A7E229" w:rsidR="0038057F" w:rsidRPr="00FB708F" w:rsidRDefault="00B5353A" w:rsidP="004A3878">
                  <w:pPr>
                    <w:jc w:val="center"/>
                    <w:rPr>
                      <w:rFonts w:ascii="Roboto" w:hAnsi="Roboto"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sz w:val="20"/>
                      <w:szCs w:val="21"/>
                    </w:rPr>
                    <w:t>Dipartimento di Giurisprudenza</w:t>
                  </w:r>
                  <w:r w:rsidR="004A3878" w:rsidRPr="00FB708F">
                    <w:rPr>
                      <w:rFonts w:ascii="Roboto" w:hAnsi="Roboto"/>
                      <w:sz w:val="20"/>
                      <w:szCs w:val="21"/>
                    </w:rPr>
                    <w:t>;</w:t>
                  </w:r>
                  <w:r w:rsidRPr="00FB708F">
                    <w:rPr>
                      <w:rFonts w:ascii="Roboto" w:hAnsi="Roboto"/>
                      <w:sz w:val="20"/>
                      <w:szCs w:val="21"/>
                    </w:rPr>
                    <w:t xml:space="preserve"> Dipartimento di Scienze Economiche e Aziendali</w:t>
                  </w:r>
                  <w:r w:rsidR="004A3878" w:rsidRPr="00FB708F">
                    <w:rPr>
                      <w:rFonts w:ascii="Roboto" w:hAnsi="Roboto"/>
                      <w:sz w:val="20"/>
                      <w:szCs w:val="21"/>
                    </w:rPr>
                    <w:t>;</w:t>
                  </w:r>
                  <w:r w:rsidRPr="00FB708F">
                    <w:rPr>
                      <w:rFonts w:ascii="Roboto" w:hAnsi="Roboto"/>
                      <w:sz w:val="20"/>
                      <w:szCs w:val="21"/>
                    </w:rPr>
                    <w:t xml:space="preserve"> Dipartimento di Scienze Politiche e Sociali</w:t>
                  </w:r>
                </w:p>
              </w:tc>
            </w:tr>
            <w:tr w:rsidR="00FB708F" w:rsidRPr="00FB708F" w14:paraId="1E8020F4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E8101DF" w14:textId="77777777" w:rsidR="0038057F" w:rsidRPr="00FB708F" w:rsidRDefault="0038057F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>CENTRI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B5F9FBD" w14:textId="2D551311" w:rsidR="0038057F" w:rsidRPr="00FB708F" w:rsidRDefault="008F4178" w:rsidP="008F4178">
                  <w:pPr>
                    <w:jc w:val="center"/>
                    <w:rPr>
                      <w:rFonts w:ascii="Roboto" w:hAnsi="Roboto"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sz w:val="20"/>
                      <w:szCs w:val="21"/>
                    </w:rPr>
                    <w:t>Centro Studi sull’Unione Europea</w:t>
                  </w:r>
                </w:p>
              </w:tc>
            </w:tr>
            <w:tr w:rsidR="00FB708F" w:rsidRPr="00FB708F" w14:paraId="4A1AE5F0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347CFDE5" w14:textId="671C3AC1" w:rsidR="0038057F" w:rsidRPr="00FB708F" w:rsidRDefault="0038057F" w:rsidP="0038057F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 xml:space="preserve">Personale </w:t>
                  </w:r>
                  <w:r w:rsidR="00192374"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 xml:space="preserve">Tecnico Amministrativo </w:t>
                  </w:r>
                  <w:r w:rsidR="007B3912"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>(strutturato e non)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74E18D1" w14:textId="3218730E" w:rsidR="0038057F" w:rsidRPr="0035589E" w:rsidRDefault="0035589E" w:rsidP="008248DC">
                  <w:pPr>
                    <w:jc w:val="center"/>
                    <w:rPr>
                      <w:rFonts w:ascii="Roboto" w:hAnsi="Roboto"/>
                      <w:sz w:val="20"/>
                      <w:szCs w:val="21"/>
                    </w:rPr>
                  </w:pPr>
                  <w:r w:rsidRPr="0035589E">
                    <w:rPr>
                      <w:rFonts w:ascii="Roboto" w:hAnsi="Roboto"/>
                      <w:sz w:val="20"/>
                      <w:szCs w:val="21"/>
                    </w:rPr>
                    <w:t xml:space="preserve">Tutti </w:t>
                  </w:r>
                </w:p>
              </w:tc>
            </w:tr>
            <w:tr w:rsidR="00FB708F" w:rsidRPr="00FB708F" w14:paraId="2641AD94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890FC00" w14:textId="36A582DF" w:rsidR="0038057F" w:rsidRPr="00FB708F" w:rsidRDefault="0038057F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 xml:space="preserve">Collaboratori </w:t>
                  </w:r>
                  <w:r w:rsidR="00192374"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 xml:space="preserve">Linguistici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5D51CD66" w14:textId="77777777" w:rsidR="0038057F" w:rsidRPr="0035589E" w:rsidRDefault="0038057F" w:rsidP="008248DC">
                  <w:pPr>
                    <w:jc w:val="center"/>
                    <w:rPr>
                      <w:rFonts w:ascii="Roboto" w:hAnsi="Roboto"/>
                      <w:sz w:val="20"/>
                      <w:szCs w:val="21"/>
                    </w:rPr>
                  </w:pPr>
                </w:p>
              </w:tc>
            </w:tr>
            <w:tr w:rsidR="00FB708F" w:rsidRPr="00FB708F" w14:paraId="6CA48369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04F40421" w14:textId="076472E7" w:rsidR="0038057F" w:rsidRPr="00FB708F" w:rsidRDefault="0038057F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 xml:space="preserve">Personale docente (strutturato e non)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14D5E450" w14:textId="3475192D" w:rsidR="0038057F" w:rsidRPr="0035589E" w:rsidRDefault="0035589E" w:rsidP="008248DC">
                  <w:pPr>
                    <w:jc w:val="center"/>
                    <w:rPr>
                      <w:rFonts w:ascii="Roboto" w:hAnsi="Roboto"/>
                      <w:sz w:val="20"/>
                      <w:szCs w:val="21"/>
                    </w:rPr>
                  </w:pPr>
                  <w:r w:rsidRPr="0035589E">
                    <w:rPr>
                      <w:rFonts w:ascii="Roboto" w:hAnsi="Roboto"/>
                      <w:sz w:val="20"/>
                      <w:szCs w:val="21"/>
                    </w:rPr>
                    <w:t>Tutti</w:t>
                  </w:r>
                </w:p>
              </w:tc>
            </w:tr>
            <w:tr w:rsidR="00FB708F" w:rsidRPr="00FB708F" w14:paraId="553440EC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62FE48A4" w14:textId="50AB7C4B" w:rsidR="0038057F" w:rsidRPr="00FB708F" w:rsidRDefault="0038057F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>Studenti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455A8AA" w14:textId="1FD24E08" w:rsidR="0038057F" w:rsidRPr="0035589E" w:rsidRDefault="0035589E" w:rsidP="008248DC">
                  <w:pPr>
                    <w:jc w:val="center"/>
                    <w:rPr>
                      <w:rFonts w:ascii="Roboto" w:hAnsi="Roboto"/>
                      <w:sz w:val="20"/>
                      <w:szCs w:val="21"/>
                    </w:rPr>
                  </w:pPr>
                  <w:r w:rsidRPr="0035589E">
                    <w:rPr>
                      <w:rFonts w:ascii="Roboto" w:hAnsi="Roboto"/>
                      <w:sz w:val="20"/>
                      <w:szCs w:val="21"/>
                    </w:rPr>
                    <w:t>Tutti</w:t>
                  </w:r>
                </w:p>
              </w:tc>
            </w:tr>
            <w:tr w:rsidR="00FB708F" w:rsidRPr="00FB708F" w14:paraId="3B5D6482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6200F312" w14:textId="08E59450" w:rsidR="0038057F" w:rsidRPr="00FB708F" w:rsidRDefault="0038057F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>Altre organi e commissioni (da specificare)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28F37D3" w14:textId="708E0A78" w:rsidR="0038057F" w:rsidRPr="003B6DB3" w:rsidRDefault="0038057F" w:rsidP="0003434B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3B6DB3">
                    <w:rPr>
                      <w:rFonts w:ascii="Roboto" w:hAnsi="Roboto"/>
                      <w:sz w:val="21"/>
                      <w:szCs w:val="21"/>
                    </w:rPr>
                    <w:t>Commissione Bibliotecaria</w:t>
                  </w:r>
                  <w:r w:rsidR="0076570F" w:rsidRPr="003B6DB3">
                    <w:rPr>
                      <w:rFonts w:ascii="Roboto" w:hAnsi="Roboto"/>
                      <w:sz w:val="21"/>
                      <w:szCs w:val="21"/>
                    </w:rPr>
                    <w:t xml:space="preserve"> d</w:t>
                  </w:r>
                  <w:r w:rsidR="0003434B" w:rsidRPr="003B6DB3">
                    <w:rPr>
                      <w:rFonts w:ascii="Roboto" w:hAnsi="Roboto"/>
                      <w:sz w:val="21"/>
                      <w:szCs w:val="21"/>
                    </w:rPr>
                    <w:t xml:space="preserve">i </w:t>
                  </w:r>
                  <w:r w:rsidR="0076570F" w:rsidRPr="003B6DB3">
                    <w:rPr>
                      <w:rFonts w:ascii="Roboto" w:hAnsi="Roboto"/>
                      <w:sz w:val="21"/>
                      <w:szCs w:val="21"/>
                    </w:rPr>
                    <w:t>Ateneo</w:t>
                  </w:r>
                </w:p>
              </w:tc>
            </w:tr>
          </w:tbl>
          <w:p w14:paraId="7E5255BE" w14:textId="77777777" w:rsidR="00682EBE" w:rsidRPr="00FB708F" w:rsidRDefault="00682EBE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6378"/>
            </w:tblGrid>
            <w:tr w:rsidR="00FB708F" w:rsidRPr="00FB708F" w14:paraId="196F6495" w14:textId="77777777" w:rsidTr="008248DC">
              <w:trPr>
                <w:trHeight w:val="1006"/>
              </w:trPr>
              <w:tc>
                <w:tcPr>
                  <w:tcW w:w="3256" w:type="dxa"/>
                  <w:vAlign w:val="center"/>
                </w:tcPr>
                <w:p w14:paraId="1AFC0A72" w14:textId="77777777" w:rsidR="00682EBE" w:rsidRPr="00FB708F" w:rsidRDefault="00682EBE" w:rsidP="008248DC">
                  <w:pPr>
                    <w:jc w:val="center"/>
                    <w:rPr>
                      <w:rFonts w:ascii="Roboto" w:hAnsi="Roboto"/>
                      <w:b/>
                      <w:sz w:val="20"/>
                      <w:szCs w:val="21"/>
                    </w:rPr>
                  </w:pPr>
                  <w:r w:rsidRPr="00FB708F">
                    <w:rPr>
                      <w:rFonts w:ascii="Roboto" w:hAnsi="Roboto"/>
                      <w:b/>
                      <w:sz w:val="20"/>
                      <w:szCs w:val="21"/>
                    </w:rPr>
                    <w:t xml:space="preserve">All'ESTERNO dell'Ateneo, </w:t>
                  </w:r>
                  <w:r w:rsidRPr="00FB708F">
                    <w:rPr>
                      <w:rFonts w:ascii="Roboto" w:hAnsi="Roboto"/>
                      <w:sz w:val="20"/>
                      <w:szCs w:val="21"/>
                    </w:rPr>
                    <w:t>il titolare della posizione ha contatti con:</w:t>
                  </w:r>
                  <w:r w:rsidRPr="00FB708F">
                    <w:rPr>
                      <w:rFonts w:ascii="Roboto" w:hAnsi="Roboto"/>
                      <w:b/>
                      <w:i/>
                      <w:sz w:val="20"/>
                      <w:szCs w:val="21"/>
                    </w:rPr>
                    <w:t xml:space="preserve"> </w:t>
                  </w:r>
                  <w:r w:rsidRPr="00FB708F">
                    <w:rPr>
                      <w:rFonts w:ascii="Roboto" w:hAnsi="Roboto"/>
                      <w:i/>
                      <w:sz w:val="20"/>
                      <w:szCs w:val="21"/>
                    </w:rPr>
                    <w:t>(specificare quali)</w:t>
                  </w:r>
                </w:p>
              </w:tc>
              <w:tc>
                <w:tcPr>
                  <w:tcW w:w="6378" w:type="dxa"/>
                  <w:vAlign w:val="center"/>
                </w:tcPr>
                <w:p w14:paraId="5229675E" w14:textId="1034AE1A" w:rsidR="00682EBE" w:rsidRPr="00FB708F" w:rsidRDefault="00A46F9A" w:rsidP="00CF2B5F">
                  <w:pPr>
                    <w:pStyle w:val="Puntoelenco"/>
                    <w:numPr>
                      <w:ilvl w:val="0"/>
                      <w:numId w:val="0"/>
                    </w:numPr>
                    <w:ind w:left="360"/>
                    <w:rPr>
                      <w:rFonts w:ascii="Roboto" w:hAnsi="Roboto"/>
                      <w:sz w:val="21"/>
                      <w:szCs w:val="21"/>
                    </w:rPr>
                  </w:pPr>
                  <w:r w:rsidRPr="00FB708F">
                    <w:rPr>
                      <w:rFonts w:ascii="Roboto" w:hAnsi="Roboto"/>
                      <w:sz w:val="21"/>
                      <w:szCs w:val="21"/>
                    </w:rPr>
                    <w:t>Altri Atenei,</w:t>
                  </w:r>
                  <w:r w:rsidR="0038057F" w:rsidRPr="00FB708F">
                    <w:rPr>
                      <w:rFonts w:ascii="Roboto" w:hAnsi="Roboto"/>
                      <w:sz w:val="21"/>
                      <w:szCs w:val="21"/>
                    </w:rPr>
                    <w:t xml:space="preserve"> </w:t>
                  </w:r>
                  <w:r w:rsidR="00807BFB" w:rsidRPr="00FB708F">
                    <w:rPr>
                      <w:rFonts w:ascii="Roboto" w:hAnsi="Roboto"/>
                      <w:sz w:val="21"/>
                      <w:szCs w:val="21"/>
                    </w:rPr>
                    <w:t xml:space="preserve">Altre Biblioteche del territorio Pavese e Nazionali, Cittadini o soggetti esterni che richiedono l’accesso in biblioteca, Fornitori, Altri enti e/o </w:t>
                  </w:r>
                  <w:r w:rsidR="00192374" w:rsidRPr="00FB708F">
                    <w:rPr>
                      <w:rFonts w:ascii="Roboto" w:hAnsi="Roboto"/>
                      <w:sz w:val="21"/>
                      <w:szCs w:val="21"/>
                    </w:rPr>
                    <w:t>Istituzioni</w:t>
                  </w:r>
                  <w:r w:rsidR="00B5353A" w:rsidRPr="00FB708F">
                    <w:rPr>
                      <w:rFonts w:ascii="Roboto" w:hAnsi="Roboto"/>
                      <w:sz w:val="21"/>
                      <w:szCs w:val="21"/>
                    </w:rPr>
                    <w:t xml:space="preserve"> (Soprintendenza Archeologia Belle Arti e Paesaggio per le province di Como, Lecco, Monza Brianza, Pavia, Sondrio, Varese) </w:t>
                  </w:r>
                </w:p>
              </w:tc>
            </w:tr>
          </w:tbl>
          <w:p w14:paraId="4651F460" w14:textId="568C05C4" w:rsidR="00737DE2" w:rsidRPr="00682EBE" w:rsidRDefault="00737DE2" w:rsidP="00682EB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2D841BB0" w14:textId="4DDFB50F" w:rsidR="005F026F" w:rsidRDefault="005F026F" w:rsidP="006B152B">
      <w:pPr>
        <w:spacing w:after="0"/>
        <w:jc w:val="both"/>
        <w:rPr>
          <w:rFonts w:ascii="Tw Cen MT" w:hAnsi="Tw Cen MT"/>
        </w:rPr>
      </w:pPr>
    </w:p>
    <w:p w14:paraId="1A31D3EC" w14:textId="049BC58D" w:rsidR="00922A59" w:rsidRDefault="00922A59" w:rsidP="006B152B">
      <w:pPr>
        <w:spacing w:after="0"/>
        <w:jc w:val="both"/>
        <w:rPr>
          <w:rFonts w:ascii="Tw Cen MT" w:hAnsi="Tw Cen MT"/>
        </w:rPr>
      </w:pPr>
    </w:p>
    <w:p w14:paraId="66F66A44" w14:textId="1657ADD0" w:rsidR="00922A59" w:rsidRDefault="00922A59" w:rsidP="006B152B">
      <w:pPr>
        <w:spacing w:after="0"/>
        <w:jc w:val="both"/>
        <w:rPr>
          <w:rFonts w:ascii="Tw Cen MT" w:hAnsi="Tw Cen MT"/>
        </w:rPr>
      </w:pPr>
    </w:p>
    <w:p w14:paraId="3CB3C8BF" w14:textId="58292C77" w:rsidR="00922A59" w:rsidRDefault="00922A59" w:rsidP="006B152B">
      <w:pPr>
        <w:spacing w:after="0"/>
        <w:jc w:val="both"/>
        <w:rPr>
          <w:rFonts w:ascii="Tw Cen MT" w:hAnsi="Tw Cen MT"/>
        </w:rPr>
      </w:pPr>
    </w:p>
    <w:p w14:paraId="3E9BAC58" w14:textId="752F8102" w:rsidR="00922A59" w:rsidRDefault="00922A59" w:rsidP="006B152B">
      <w:pPr>
        <w:spacing w:after="0"/>
        <w:jc w:val="both"/>
        <w:rPr>
          <w:rFonts w:ascii="Tw Cen MT" w:hAnsi="Tw Cen MT"/>
        </w:rPr>
      </w:pPr>
    </w:p>
    <w:p w14:paraId="3A753026" w14:textId="3CC4F68D" w:rsidR="00922A59" w:rsidRDefault="00922A59" w:rsidP="006B152B">
      <w:pPr>
        <w:spacing w:after="0"/>
        <w:jc w:val="both"/>
        <w:rPr>
          <w:rFonts w:ascii="Tw Cen MT" w:hAnsi="Tw Cen MT"/>
        </w:rPr>
      </w:pPr>
    </w:p>
    <w:p w14:paraId="6B334368" w14:textId="28ADD1DC" w:rsidR="00922A59" w:rsidRDefault="00922A59" w:rsidP="006B152B">
      <w:pPr>
        <w:spacing w:after="0"/>
        <w:jc w:val="both"/>
        <w:rPr>
          <w:rFonts w:ascii="Tw Cen MT" w:hAnsi="Tw Cen MT"/>
        </w:rPr>
      </w:pPr>
    </w:p>
    <w:p w14:paraId="2F58C01C" w14:textId="7ACECE2E" w:rsidR="00922A59" w:rsidRDefault="00922A59" w:rsidP="006B152B">
      <w:pPr>
        <w:spacing w:after="0"/>
        <w:jc w:val="both"/>
        <w:rPr>
          <w:rFonts w:ascii="Tw Cen MT" w:hAnsi="Tw Cen MT"/>
        </w:rPr>
      </w:pPr>
    </w:p>
    <w:p w14:paraId="6AC8BD02" w14:textId="3207F122" w:rsidR="00922A59" w:rsidRDefault="00922A59" w:rsidP="006B152B">
      <w:pPr>
        <w:spacing w:after="0"/>
        <w:jc w:val="both"/>
        <w:rPr>
          <w:rFonts w:ascii="Tw Cen MT" w:hAnsi="Tw Cen MT"/>
        </w:rPr>
      </w:pPr>
    </w:p>
    <w:p w14:paraId="75BA857B" w14:textId="0F9FC19D" w:rsidR="00922A59" w:rsidRDefault="00922A59" w:rsidP="006B152B">
      <w:pPr>
        <w:spacing w:after="0"/>
        <w:jc w:val="both"/>
        <w:rPr>
          <w:rFonts w:ascii="Tw Cen MT" w:hAnsi="Tw Cen MT"/>
        </w:rPr>
      </w:pPr>
    </w:p>
    <w:p w14:paraId="7ED3564F" w14:textId="0CA31056" w:rsidR="00922A59" w:rsidRDefault="00922A59" w:rsidP="006B152B">
      <w:pPr>
        <w:spacing w:after="0"/>
        <w:jc w:val="both"/>
        <w:rPr>
          <w:rFonts w:ascii="Tw Cen MT" w:hAnsi="Tw Cen MT"/>
        </w:rPr>
      </w:pPr>
    </w:p>
    <w:p w14:paraId="66B65BA0" w14:textId="7CE605A7" w:rsidR="00922A59" w:rsidRDefault="00922A59" w:rsidP="006B152B">
      <w:pPr>
        <w:spacing w:after="0"/>
        <w:jc w:val="both"/>
        <w:rPr>
          <w:rFonts w:ascii="Tw Cen MT" w:hAnsi="Tw Cen MT"/>
        </w:rPr>
      </w:pPr>
    </w:p>
    <w:p w14:paraId="3FFDC9A2" w14:textId="2369734B" w:rsidR="00922A59" w:rsidRDefault="00922A59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A2372A" w:rsidRPr="00973592" w14:paraId="3B31D1B0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1801EFE" w14:textId="77777777" w:rsidR="00A2372A" w:rsidRPr="00973592" w:rsidRDefault="00A2372A" w:rsidP="00026F27">
            <w:pPr>
              <w:jc w:val="both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PROCESSI</w:t>
            </w:r>
          </w:p>
        </w:tc>
      </w:tr>
      <w:tr w:rsidR="00A2372A" w:rsidRPr="00973592" w14:paraId="28A1F798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EC61CAC" w14:textId="77777777" w:rsidR="005F026F" w:rsidRDefault="005F026F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0146177F" w14:textId="76080556" w:rsidR="00A2372A" w:rsidRDefault="00A2372A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682EBE">
              <w:rPr>
                <w:rFonts w:ascii="Roboto" w:hAnsi="Roboto"/>
                <w:b w:val="0"/>
                <w:bCs w:val="0"/>
                <w:sz w:val="21"/>
                <w:szCs w:val="21"/>
              </w:rPr>
              <w:t>Facen</w:t>
            </w:r>
            <w:r w:rsidR="00A41D5B">
              <w:rPr>
                <w:rFonts w:ascii="Roboto" w:hAnsi="Roboto"/>
                <w:b w:val="0"/>
                <w:bCs w:val="0"/>
                <w:sz w:val="21"/>
                <w:szCs w:val="21"/>
              </w:rPr>
              <w:t>do riferimento alla mappatura dei processi di Ateneo</w:t>
            </w:r>
            <w:r w:rsidRPr="00682EBE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, </w:t>
            </w:r>
            <w:r w:rsid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l’Unità Organizzativa Complessa agisce n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>ei seguenti processi e relativi sotto processi</w:t>
            </w:r>
            <w:r w:rsidR="00A41D5B">
              <w:rPr>
                <w:rFonts w:ascii="Roboto" w:hAnsi="Roboto"/>
                <w:b w:val="0"/>
                <w:bCs w:val="0"/>
                <w:sz w:val="21"/>
                <w:szCs w:val="21"/>
              </w:rPr>
              <w:t>, per i</w:t>
            </w:r>
            <w:r w:rsidR="00873442">
              <w:rPr>
                <w:rFonts w:ascii="Roboto" w:hAnsi="Roboto"/>
                <w:b w:val="0"/>
                <w:bCs w:val="0"/>
                <w:sz w:val="21"/>
                <w:szCs w:val="21"/>
              </w:rPr>
              <w:t>l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macro</w:t>
            </w:r>
            <w:r w:rsidR="00873442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>process</w:t>
            </w:r>
            <w:r w:rsidR="00873442">
              <w:rPr>
                <w:rFonts w:ascii="Roboto" w:hAnsi="Roboto"/>
                <w:b w:val="0"/>
                <w:bCs w:val="0"/>
                <w:sz w:val="21"/>
                <w:szCs w:val="21"/>
              </w:rPr>
              <w:t>o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di appartenenza:</w:t>
            </w:r>
          </w:p>
          <w:p w14:paraId="260CA942" w14:textId="77777777" w:rsidR="005F026F" w:rsidRPr="00682EBE" w:rsidRDefault="005F026F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02"/>
              <w:gridCol w:w="2730"/>
              <w:gridCol w:w="4175"/>
            </w:tblGrid>
            <w:tr w:rsidR="00182A14" w14:paraId="3EE5BD80" w14:textId="77777777" w:rsidTr="00F50CC4">
              <w:trPr>
                <w:trHeight w:val="380"/>
              </w:trPr>
              <w:tc>
                <w:tcPr>
                  <w:tcW w:w="2502" w:type="dxa"/>
                  <w:vAlign w:val="center"/>
                </w:tcPr>
                <w:p w14:paraId="1D586D1A" w14:textId="77777777" w:rsidR="00182A14" w:rsidRPr="00682EBE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2730" w:type="dxa"/>
                  <w:vAlign w:val="center"/>
                </w:tcPr>
                <w:p w14:paraId="645E31B2" w14:textId="77777777" w:rsidR="00182A14" w:rsidRPr="00682EBE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4175" w:type="dxa"/>
                  <w:vAlign w:val="center"/>
                </w:tcPr>
                <w:p w14:paraId="0CA55CCC" w14:textId="77777777" w:rsidR="00182A14" w:rsidRPr="005B3E87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182A14" w14:paraId="2D5C9874" w14:textId="77777777" w:rsidTr="00F50CC4">
              <w:trPr>
                <w:trHeight w:val="712"/>
              </w:trPr>
              <w:tc>
                <w:tcPr>
                  <w:tcW w:w="2502" w:type="dxa"/>
                  <w:vMerge w:val="restart"/>
                  <w:vAlign w:val="center"/>
                </w:tcPr>
                <w:p w14:paraId="0EA3A49B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>19. G</w:t>
                  </w:r>
                  <w:r w:rsidRPr="00682EBE">
                    <w:rPr>
                      <w:rFonts w:ascii="Roboto" w:hAnsi="Roboto"/>
                      <w:sz w:val="21"/>
                      <w:szCs w:val="21"/>
                    </w:rPr>
                    <w:t>estione e sviluppo dei servizi bibliotecari d'ateneo</w:t>
                  </w:r>
                </w:p>
                <w:p w14:paraId="36EE7E43" w14:textId="77777777" w:rsidR="00182A14" w:rsidRPr="009F3A23" w:rsidRDefault="00182A14" w:rsidP="00F50CC4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 w:val="restart"/>
                  <w:vAlign w:val="center"/>
                </w:tcPr>
                <w:p w14:paraId="766EB3C4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682EBE">
                    <w:rPr>
                      <w:rFonts w:ascii="Roboto" w:hAnsi="Roboto"/>
                      <w:sz w:val="21"/>
                      <w:szCs w:val="21"/>
                    </w:rPr>
                    <w:t>Ges</w:t>
                  </w:r>
                  <w:r>
                    <w:rPr>
                      <w:rFonts w:ascii="Roboto" w:hAnsi="Roboto"/>
                      <w:sz w:val="21"/>
                      <w:szCs w:val="21"/>
                    </w:rPr>
                    <w:t>tione dei servizi bibliotecari</w:t>
                  </w:r>
                </w:p>
                <w:p w14:paraId="0FF367D5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07E31300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S</w:t>
                  </w: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ervizi di accesso e prestito delle risorse bibliotecarie</w:t>
                  </w:r>
                </w:p>
              </w:tc>
            </w:tr>
            <w:tr w:rsidR="00182A14" w14:paraId="345ECB56" w14:textId="77777777" w:rsidTr="00F50CC4">
              <w:trPr>
                <w:trHeight w:val="680"/>
              </w:trPr>
              <w:tc>
                <w:tcPr>
                  <w:tcW w:w="2502" w:type="dxa"/>
                  <w:vMerge/>
                  <w:vAlign w:val="center"/>
                </w:tcPr>
                <w:p w14:paraId="54516F7C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532EBD9D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432D1A82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servizi interbibliotecari attivi (prestito interbibliotecario e document delivery) o lending ILL/DD</w:t>
                  </w:r>
                </w:p>
              </w:tc>
            </w:tr>
            <w:tr w:rsidR="00182A14" w14:paraId="003C9E9D" w14:textId="77777777" w:rsidTr="00F50CC4">
              <w:trPr>
                <w:trHeight w:val="631"/>
              </w:trPr>
              <w:tc>
                <w:tcPr>
                  <w:tcW w:w="2502" w:type="dxa"/>
                  <w:vMerge/>
                  <w:vAlign w:val="center"/>
                </w:tcPr>
                <w:p w14:paraId="33AB817A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5592F9FD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028D427E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servizi interbibliotecari passivi (prestito interbibliotecario e document delivery) o borrowing ILL/DD</w:t>
                  </w:r>
                </w:p>
              </w:tc>
            </w:tr>
            <w:tr w:rsidR="00182A14" w14:paraId="3C75F34E" w14:textId="77777777" w:rsidTr="00F50CC4">
              <w:trPr>
                <w:trHeight w:val="869"/>
              </w:trPr>
              <w:tc>
                <w:tcPr>
                  <w:tcW w:w="2502" w:type="dxa"/>
                  <w:vMerge/>
                  <w:vAlign w:val="center"/>
                </w:tcPr>
                <w:p w14:paraId="309DA16A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2A4628B5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60948317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Erogazione di servizi di riproduzione e stampa standardizzati</w:t>
                  </w:r>
                </w:p>
              </w:tc>
            </w:tr>
            <w:tr w:rsidR="00182A14" w14:paraId="2B50C8EE" w14:textId="77777777" w:rsidTr="00F50CC4">
              <w:trPr>
                <w:trHeight w:val="841"/>
              </w:trPr>
              <w:tc>
                <w:tcPr>
                  <w:tcW w:w="2502" w:type="dxa"/>
                  <w:vMerge/>
                  <w:vAlign w:val="center"/>
                </w:tcPr>
                <w:p w14:paraId="1403CB09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7090C79F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7D47172B" w14:textId="77777777" w:rsidR="00182A14" w:rsidRPr="005B3E87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Erogazione della formazione permanente al personale strutturato, collaboratori e utenti</w:t>
                  </w:r>
                </w:p>
              </w:tc>
            </w:tr>
            <w:tr w:rsidR="00182A14" w14:paraId="7634FCF9" w14:textId="77777777" w:rsidTr="00F50CC4">
              <w:trPr>
                <w:trHeight w:val="841"/>
              </w:trPr>
              <w:tc>
                <w:tcPr>
                  <w:tcW w:w="2502" w:type="dxa"/>
                  <w:vMerge/>
                  <w:vAlign w:val="center"/>
                </w:tcPr>
                <w:p w14:paraId="55391320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099F831A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47753311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Organizzazione di eventi culturali nelle biblioteche e gestione comunicazione</w:t>
                  </w:r>
                </w:p>
              </w:tc>
            </w:tr>
            <w:tr w:rsidR="00182A14" w14:paraId="61800673" w14:textId="77777777" w:rsidTr="00F50CC4">
              <w:trPr>
                <w:trHeight w:val="686"/>
              </w:trPr>
              <w:tc>
                <w:tcPr>
                  <w:tcW w:w="2502" w:type="dxa"/>
                  <w:vMerge/>
                  <w:vAlign w:val="center"/>
                </w:tcPr>
                <w:p w14:paraId="69D9C894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62F0B3CC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472E97BD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Reference e assistenza bibliografica (compresi servizi bibliometrici)</w:t>
                  </w:r>
                </w:p>
              </w:tc>
            </w:tr>
            <w:tr w:rsidR="00182A14" w14:paraId="10132709" w14:textId="77777777" w:rsidTr="00F50CC4">
              <w:trPr>
                <w:trHeight w:val="607"/>
              </w:trPr>
              <w:tc>
                <w:tcPr>
                  <w:tcW w:w="2502" w:type="dxa"/>
                  <w:vMerge/>
                  <w:vAlign w:val="center"/>
                </w:tcPr>
                <w:p w14:paraId="07844CFC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798A25E7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43DCFE43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Catalogazione</w:t>
                  </w:r>
                </w:p>
              </w:tc>
            </w:tr>
            <w:tr w:rsidR="00182A14" w14:paraId="4A90CF85" w14:textId="77777777" w:rsidTr="00F50CC4">
              <w:trPr>
                <w:trHeight w:val="749"/>
              </w:trPr>
              <w:tc>
                <w:tcPr>
                  <w:tcW w:w="2502" w:type="dxa"/>
                  <w:vMerge/>
                  <w:vAlign w:val="center"/>
                </w:tcPr>
                <w:p w14:paraId="49CD3DD0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Align w:val="center"/>
                </w:tcPr>
                <w:p w14:paraId="61C94195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682EBE">
                    <w:rPr>
                      <w:rFonts w:ascii="Roboto" w:hAnsi="Roboto"/>
                      <w:sz w:val="21"/>
                      <w:szCs w:val="21"/>
                    </w:rPr>
                    <w:t>Procedura d'acquisto e vendita risorse librarie, docum</w:t>
                  </w:r>
                  <w:r>
                    <w:rPr>
                      <w:rFonts w:ascii="Roboto" w:hAnsi="Roboto"/>
                      <w:sz w:val="21"/>
                      <w:szCs w:val="21"/>
                    </w:rPr>
                    <w:t>entali (libri, riviste) e alt</w:t>
                  </w:r>
                  <w:bookmarkStart w:id="0" w:name="_GoBack"/>
                  <w:bookmarkEnd w:id="0"/>
                  <w:r>
                    <w:rPr>
                      <w:rFonts w:ascii="Roboto" w:hAnsi="Roboto"/>
                      <w:sz w:val="21"/>
                      <w:szCs w:val="21"/>
                    </w:rPr>
                    <w:t>ro</w:t>
                  </w:r>
                </w:p>
                <w:p w14:paraId="00E5D5FD" w14:textId="77777777" w:rsidR="00182A14" w:rsidRDefault="00182A14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0C4EEAC2" w14:textId="1E9C72C9" w:rsidR="00182A14" w:rsidRDefault="003B6DB3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5B3E87">
                    <w:rPr>
                      <w:rFonts w:ascii="Roboto" w:hAnsi="Roboto"/>
                      <w:sz w:val="21"/>
                      <w:szCs w:val="21"/>
                    </w:rPr>
                    <w:t>Gestione corrispettivi da vendita tessere fotocopie e da vendita gadget e altri materiali promozionali</w:t>
                  </w:r>
                </w:p>
              </w:tc>
            </w:tr>
            <w:tr w:rsidR="003B6DB3" w14:paraId="2386011F" w14:textId="77777777" w:rsidTr="00F50CC4">
              <w:trPr>
                <w:trHeight w:val="749"/>
              </w:trPr>
              <w:tc>
                <w:tcPr>
                  <w:tcW w:w="2502" w:type="dxa"/>
                  <w:vAlign w:val="center"/>
                </w:tcPr>
                <w:p w14:paraId="1DBAAFFC" w14:textId="22F4B51E" w:rsidR="003B6DB3" w:rsidRDefault="003B6DB3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M.16 </w:t>
                  </w: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di beni, servizi e lavori</w:t>
                  </w:r>
                </w:p>
              </w:tc>
              <w:tc>
                <w:tcPr>
                  <w:tcW w:w="2730" w:type="dxa"/>
                  <w:vAlign w:val="center"/>
                </w:tcPr>
                <w:p w14:paraId="1DFE1291" w14:textId="20D50223" w:rsidR="003B6DB3" w:rsidRPr="00682EBE" w:rsidRDefault="003B6DB3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beni, servizi e forniture</w:t>
                  </w:r>
                </w:p>
              </w:tc>
              <w:tc>
                <w:tcPr>
                  <w:tcW w:w="4175" w:type="dxa"/>
                  <w:vAlign w:val="center"/>
                </w:tcPr>
                <w:p w14:paraId="371B0B1C" w14:textId="26BFC212" w:rsidR="003B6DB3" w:rsidRPr="005B3E87" w:rsidRDefault="003B6DB3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beni e servizi al di sotto di €40.000 in affidamento diretto</w:t>
                  </w:r>
                </w:p>
              </w:tc>
            </w:tr>
          </w:tbl>
          <w:p w14:paraId="605D2A35" w14:textId="77777777" w:rsidR="00EE7D3C" w:rsidRPr="00682EBE" w:rsidRDefault="00EE7D3C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73838208" w14:textId="77777777" w:rsidR="005B3E87" w:rsidRPr="00682EBE" w:rsidRDefault="005B3E87" w:rsidP="005B3E87">
            <w:pPr>
              <w:pStyle w:val="Default"/>
              <w:ind w:left="1418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0220351B" w14:textId="346D2692" w:rsidR="00682EBE" w:rsidRPr="00B72830" w:rsidRDefault="00682EBE" w:rsidP="00682EBE">
            <w:pPr>
              <w:pStyle w:val="Default"/>
              <w:ind w:left="720"/>
              <w:rPr>
                <w:rFonts w:ascii="Tw Cen MT" w:hAnsi="Tw Cen MT"/>
                <w:b w:val="0"/>
                <w:bCs w:val="0"/>
              </w:rPr>
            </w:pPr>
          </w:p>
        </w:tc>
      </w:tr>
    </w:tbl>
    <w:p w14:paraId="669732AE" w14:textId="77777777" w:rsidR="00A2372A" w:rsidRPr="008E055B" w:rsidRDefault="00A2372A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923" w:type="dxa"/>
        <w:tblInd w:w="-34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23"/>
      </w:tblGrid>
      <w:tr w:rsidR="00315BEF" w:rsidRPr="008E055B" w14:paraId="63FD54DA" w14:textId="77777777" w:rsidTr="0019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3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CE4E3A1" w14:textId="77777777" w:rsidR="00315BEF" w:rsidRPr="008E055B" w:rsidRDefault="00315BEF" w:rsidP="00457A6E">
            <w:pPr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ATTIVITA’ PRINCIPALI</w:t>
            </w:r>
          </w:p>
        </w:tc>
      </w:tr>
      <w:tr w:rsidR="00315BEF" w:rsidRPr="008E055B" w14:paraId="418BE277" w14:textId="77777777" w:rsidTr="0019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97CAAE1" w14:textId="14E3CE72" w:rsidR="0051724F" w:rsidRPr="008C4C1D" w:rsidRDefault="0051724F" w:rsidP="008C4C1D">
            <w:pPr>
              <w:spacing w:line="276" w:lineRule="auto"/>
              <w:jc w:val="both"/>
              <w:rPr>
                <w:rFonts w:ascii="Tw Cen MT" w:hAnsi="Tw Cen MT"/>
                <w:sz w:val="24"/>
              </w:rPr>
            </w:pPr>
          </w:p>
          <w:p w14:paraId="1E31D82B" w14:textId="5CF15238" w:rsidR="0068718B" w:rsidRPr="008C34BB" w:rsidRDefault="000C5151" w:rsidP="00FB6CF5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>estisce l’organizzazione delle sedi e assicura la qualità dei servizi erogati dall</w:t>
            </w:r>
            <w:r w:rsidR="00E55DA1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 bibliotec</w:t>
            </w:r>
            <w:r w:rsidR="00E55DA1">
              <w:rPr>
                <w:rFonts w:ascii="Roboto" w:hAnsi="Roboto"/>
                <w:b w:val="0"/>
                <w:sz w:val="21"/>
                <w:szCs w:val="21"/>
              </w:rPr>
              <w:t>he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E55DA1">
              <w:rPr>
                <w:rFonts w:ascii="Roboto" w:hAnsi="Roboto"/>
                <w:b w:val="0"/>
                <w:sz w:val="21"/>
                <w:szCs w:val="21"/>
              </w:rPr>
              <w:t xml:space="preserve">di </w:t>
            </w:r>
            <w:r w:rsidR="00070D80">
              <w:rPr>
                <w:rFonts w:ascii="Roboto" w:hAnsi="Roboto"/>
                <w:b w:val="0"/>
                <w:sz w:val="21"/>
                <w:szCs w:val="21"/>
              </w:rPr>
              <w:t>riferimento</w:t>
            </w:r>
            <w:r w:rsidR="00E55DA1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secondo le direttive del </w:t>
            </w:r>
            <w:r w:rsidR="00E55DA1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Servizio;</w:t>
            </w:r>
          </w:p>
          <w:p w14:paraId="5DCD8D9E" w14:textId="01ADE991" w:rsidR="005D361D" w:rsidRPr="008C34BB" w:rsidRDefault="000C5151" w:rsidP="00FB6CF5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estisce il personale assegnato alle biblioteche di </w:t>
            </w:r>
            <w:r w:rsidR="00070D80">
              <w:rPr>
                <w:rFonts w:ascii="Roboto" w:hAnsi="Roboto"/>
                <w:b w:val="0"/>
                <w:sz w:val="21"/>
                <w:szCs w:val="21"/>
              </w:rPr>
              <w:t>riferimento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validando le presenze e le richieste, gestisce le assenze programmate del personale assegnato in accordo alle disposizioni del </w:t>
            </w:r>
            <w:r w:rsidR="00E55DA1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Servizio, valuta il personale con il supporto del </w:t>
            </w:r>
            <w:r w:rsidR="00E55DA1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E55DA1">
              <w:rPr>
                <w:rFonts w:ascii="Roboto" w:hAnsi="Roboto"/>
                <w:b w:val="0"/>
                <w:sz w:val="21"/>
                <w:szCs w:val="21"/>
              </w:rPr>
              <w:t>S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ervizio in qualità di co-valutatore;</w:t>
            </w:r>
          </w:p>
          <w:p w14:paraId="6D30C48F" w14:textId="0FFCF551" w:rsidR="000779A6" w:rsidRPr="008C34BB" w:rsidRDefault="000C5151" w:rsidP="00FB6CF5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lastRenderedPageBreak/>
              <w:t>G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estisce 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 xml:space="preserve">il personale 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non 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>strutturato (part-time, stagisti, volontari, tirocinanti)</w:t>
            </w:r>
            <w:r w:rsidR="00807BF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>in servizio presso l</w:t>
            </w:r>
            <w:r w:rsidR="00E55DA1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 bibliotec</w:t>
            </w:r>
            <w:r w:rsidR="00E55DA1">
              <w:rPr>
                <w:rFonts w:ascii="Roboto" w:hAnsi="Roboto"/>
                <w:b w:val="0"/>
                <w:sz w:val="21"/>
                <w:szCs w:val="21"/>
              </w:rPr>
              <w:t xml:space="preserve">he di </w:t>
            </w:r>
            <w:r w:rsidR="00826416">
              <w:rPr>
                <w:rFonts w:ascii="Roboto" w:hAnsi="Roboto"/>
                <w:b w:val="0"/>
                <w:sz w:val="21"/>
                <w:szCs w:val="21"/>
              </w:rPr>
              <w:t>riferimento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; </w:t>
            </w:r>
          </w:p>
          <w:p w14:paraId="4233AE2B" w14:textId="14B52F30" w:rsidR="005D361D" w:rsidRPr="008C34BB" w:rsidRDefault="000C5151" w:rsidP="00FB6CF5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roga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in collaborazione con il personale assegnato i servizi: di cata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logazione, servizi inter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bibliotecari, </w:t>
            </w:r>
            <w:proofErr w:type="spellStart"/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reference</w:t>
            </w:r>
            <w:proofErr w:type="spellEnd"/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specialistico, formazione agli utenti, servizi di front-office;</w:t>
            </w:r>
          </w:p>
          <w:p w14:paraId="712E7603" w14:textId="32BB0FA6" w:rsidR="005D361D" w:rsidRPr="008C34BB" w:rsidRDefault="000C5151" w:rsidP="00FB6CF5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ccredita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gli utenti esterni che per motivi di studio o di ricerca chiedono accesso ai servizi di biblioteca;</w:t>
            </w:r>
          </w:p>
          <w:p w14:paraId="2AC4594F" w14:textId="4F79CCF9" w:rsidR="005D361D" w:rsidRPr="008C34BB" w:rsidRDefault="000C5151" w:rsidP="00FB6CF5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P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redispone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la relazione sull’attività svolta nel precedente anno ed il piano di attività relativo al successivo, che sottopone al vaglio del 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Servizio; successivamente, ottenuta l’approvazione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,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sottopone i documenti all’attenzione dei CSB di riferimento e l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i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trasmette al Presidente della Commissione Bibliotecaria di 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teneo (CBA) e al Dirigente dell’Area;</w:t>
            </w:r>
          </w:p>
          <w:p w14:paraId="23C19532" w14:textId="6E5C5C4E" w:rsidR="000779A6" w:rsidRPr="008C34BB" w:rsidRDefault="00807BFB" w:rsidP="00FB6CF5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Supporta il 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R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esponsabile del 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S</w:t>
            </w:r>
            <w:r>
              <w:rPr>
                <w:rFonts w:ascii="Roboto" w:hAnsi="Roboto"/>
                <w:b w:val="0"/>
                <w:sz w:val="21"/>
                <w:szCs w:val="21"/>
              </w:rPr>
              <w:t>ervizio nella gestione e nel monitoraggio del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 xml:space="preserve"> budget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assegnato dalla CBA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 xml:space="preserve"> e</w:t>
            </w:r>
            <w:r w:rsidR="0013555F" w:rsidRPr="008C34B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0C5151">
              <w:rPr>
                <w:rFonts w:ascii="Roboto" w:hAnsi="Roboto"/>
                <w:b w:val="0"/>
                <w:sz w:val="21"/>
                <w:szCs w:val="21"/>
              </w:rPr>
              <w:t xml:space="preserve">nella redazione </w:t>
            </w:r>
            <w:r w:rsidR="0013555F" w:rsidRPr="008C34BB">
              <w:rPr>
                <w:rFonts w:ascii="Roboto" w:hAnsi="Roboto"/>
                <w:b w:val="0"/>
                <w:sz w:val="21"/>
                <w:szCs w:val="21"/>
              </w:rPr>
              <w:t xml:space="preserve">della proposta di budget annuale e triennale; </w:t>
            </w:r>
          </w:p>
          <w:p w14:paraId="2C66DC28" w14:textId="15A6E7E7" w:rsidR="00D3495C" w:rsidRPr="008C34BB" w:rsidRDefault="000C5151" w:rsidP="00FB6CF5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P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>ropone l’acquisto di materiale bibliografico e documentale sulla base del budget disponibile</w:t>
            </w:r>
            <w:r w:rsidR="00260F99">
              <w:rPr>
                <w:rFonts w:ascii="Roboto" w:hAnsi="Roboto"/>
                <w:b w:val="0"/>
                <w:sz w:val="21"/>
                <w:szCs w:val="21"/>
              </w:rPr>
              <w:t xml:space="preserve"> e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predispone i provvedimenti di acquisto;</w:t>
            </w:r>
          </w:p>
          <w:p w14:paraId="7F0D6FED" w14:textId="227C62BC" w:rsidR="00E5441F" w:rsidRPr="00571763" w:rsidRDefault="000C5151" w:rsidP="00FB6CF5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ollabora 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con il 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Responsabile del S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ervizio 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alla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realizzazione di eventi culturali finalizzati alla valorizzazione del patrimoni</w:t>
            </w:r>
            <w:r w:rsidR="0095788F">
              <w:rPr>
                <w:rFonts w:ascii="Roboto" w:hAnsi="Roboto"/>
                <w:b w:val="0"/>
                <w:sz w:val="21"/>
                <w:szCs w:val="21"/>
              </w:rPr>
              <w:t>o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bibliografico e dei servizi.</w:t>
            </w:r>
          </w:p>
        </w:tc>
      </w:tr>
    </w:tbl>
    <w:p w14:paraId="5AC40154" w14:textId="77777777" w:rsidR="00A41D5B" w:rsidRDefault="00A41D5B"/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5B3E87" w:rsidRPr="008E055B" w14:paraId="7743CEC4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67746496" w14:textId="77777777" w:rsidR="005B3E87" w:rsidRPr="00A41D5B" w:rsidRDefault="005B3E87" w:rsidP="009C7AFD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A41D5B">
              <w:rPr>
                <w:rFonts w:ascii="Roboto" w:hAnsi="Roboto"/>
                <w:sz w:val="21"/>
                <w:szCs w:val="21"/>
              </w:rPr>
              <w:t xml:space="preserve">FINALITA’ DELLA POSIZIONE </w:t>
            </w:r>
          </w:p>
        </w:tc>
      </w:tr>
      <w:tr w:rsidR="005B3E87" w:rsidRPr="008E055B" w14:paraId="28DEBF5B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F603434" w14:textId="67450261" w:rsidR="005B3E87" w:rsidRPr="00A41D5B" w:rsidRDefault="005B3E87" w:rsidP="009C7AFD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63CEE889" w14:textId="77777777" w:rsidR="009F3A23" w:rsidRDefault="009F3A23" w:rsidP="009F3A23">
            <w:pPr>
              <w:pStyle w:val="Default"/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Le 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responsabilità</w:t>
            </w: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della posizione sono:</w:t>
            </w:r>
          </w:p>
          <w:p w14:paraId="13BBC8E4" w14:textId="0CE1B7E4" w:rsidR="009F3A23" w:rsidRDefault="00807BFB" w:rsidP="00FB6CF5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Assicura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re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la gestione </w:t>
            </w:r>
            <w:r w:rsidR="00571763">
              <w:rPr>
                <w:rFonts w:ascii="Roboto" w:hAnsi="Roboto"/>
                <w:b w:val="0"/>
                <w:sz w:val="21"/>
                <w:szCs w:val="21"/>
              </w:rPr>
              <w:t>d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>ell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b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>ibliotec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he di riferimento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 xml:space="preserve">(in termini strutturali, </w:t>
            </w:r>
            <w:r>
              <w:rPr>
                <w:rFonts w:ascii="Roboto" w:hAnsi="Roboto"/>
                <w:b w:val="0"/>
                <w:sz w:val="21"/>
                <w:szCs w:val="21"/>
              </w:rPr>
              <w:t>organizzativi, di personale e budget)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>, osservando le linee guida del Sistema Bibliotecario di Ateneo;</w:t>
            </w:r>
          </w:p>
          <w:p w14:paraId="26168362" w14:textId="1F5EDE08" w:rsidR="009F3A23" w:rsidRDefault="00807BFB" w:rsidP="00FB6CF5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Assicurare elevati standard di qualità e un orientamento costante 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>al</w:t>
            </w:r>
            <w:r w:rsidR="009F3A23" w:rsidRPr="00A41D5B">
              <w:rPr>
                <w:rFonts w:ascii="Roboto" w:hAnsi="Roboto"/>
                <w:b w:val="0"/>
                <w:sz w:val="21"/>
                <w:szCs w:val="21"/>
              </w:rPr>
              <w:t>la soddisfazione dell’utenza interna ed esterna;</w:t>
            </w:r>
          </w:p>
          <w:p w14:paraId="72C4380C" w14:textId="6F3F900F" w:rsidR="00396E8B" w:rsidRDefault="00396E8B" w:rsidP="00FB6CF5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Garantire </w:t>
            </w:r>
            <w:r w:rsidRPr="00396E8B">
              <w:rPr>
                <w:rFonts w:ascii="Roboto" w:hAnsi="Roboto"/>
                <w:b w:val="0"/>
                <w:sz w:val="21"/>
                <w:szCs w:val="21"/>
              </w:rPr>
              <w:t>l’accesso e la fruibilità dei servizi erogati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74868263" w14:textId="4A5866CA" w:rsidR="00396E8B" w:rsidRPr="00571763" w:rsidRDefault="00396E8B" w:rsidP="00FB6CF5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396E8B">
              <w:rPr>
                <w:rFonts w:ascii="Roboto" w:hAnsi="Roboto"/>
                <w:b w:val="0"/>
                <w:sz w:val="21"/>
                <w:szCs w:val="21"/>
              </w:rPr>
              <w:t xml:space="preserve">Garantire il mantenimento e la cura dei rapporti con i soggetti coinvolti </w:t>
            </w: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nell’acquisizione delle risorse bibliotecarie, con la gestione della catalogazione e con lo sviluppo/mantenimento di procedure informatiche a supporto dei servizi erogati</w:t>
            </w:r>
            <w:r w:rsidR="00430288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7BE204CA" w14:textId="0C02FF3E" w:rsidR="00E4719B" w:rsidRPr="00E4719B" w:rsidRDefault="00396E8B" w:rsidP="00FB6CF5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Promuovere eventi e iniziative volte a favorire la conoscenza </w:t>
            </w:r>
            <w:r>
              <w:rPr>
                <w:rFonts w:ascii="Roboto" w:hAnsi="Roboto"/>
                <w:b w:val="0"/>
                <w:sz w:val="21"/>
                <w:szCs w:val="21"/>
              </w:rPr>
              <w:t>del patrimonio storico e culturale d</w:t>
            </w:r>
            <w:r w:rsidR="004F4A28">
              <w:rPr>
                <w:rFonts w:ascii="Roboto" w:hAnsi="Roboto"/>
                <w:b w:val="0"/>
                <w:sz w:val="21"/>
                <w:szCs w:val="21"/>
              </w:rPr>
              <w:t>ell’</w:t>
            </w:r>
            <w:r>
              <w:rPr>
                <w:rFonts w:ascii="Roboto" w:hAnsi="Roboto"/>
                <w:b w:val="0"/>
                <w:sz w:val="21"/>
                <w:szCs w:val="21"/>
              </w:rPr>
              <w:t>Ateneo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</w:tc>
      </w:tr>
    </w:tbl>
    <w:p w14:paraId="070086FE" w14:textId="77777777" w:rsidR="009F3A23" w:rsidRDefault="009F3A23" w:rsidP="006B152B">
      <w:pPr>
        <w:spacing w:after="0" w:line="276" w:lineRule="auto"/>
        <w:jc w:val="both"/>
        <w:rPr>
          <w:rFonts w:ascii="Tw Cen MT" w:hAnsi="Tw Cen MT"/>
        </w:rPr>
      </w:pPr>
    </w:p>
    <w:p w14:paraId="3A4761DD" w14:textId="77777777" w:rsidR="009F3A23" w:rsidRPr="008E055B" w:rsidRDefault="009F3A23" w:rsidP="006B152B">
      <w:pPr>
        <w:spacing w:after="0" w:line="276" w:lineRule="auto"/>
        <w:jc w:val="both"/>
        <w:rPr>
          <w:rFonts w:ascii="Tw Cen MT" w:hAnsi="Tw Cen MT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B30278" w:rsidRPr="008E055B" w14:paraId="3DC054AF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4AFF4329" w14:textId="77777777" w:rsidR="00B30278" w:rsidRPr="008E055B" w:rsidRDefault="00B30278" w:rsidP="00457A6E">
            <w:pPr>
              <w:spacing w:line="276" w:lineRule="auto"/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DIMENSIONE DELLA POSIZIONE</w:t>
            </w:r>
          </w:p>
        </w:tc>
      </w:tr>
      <w:tr w:rsidR="00B30278" w:rsidRPr="00260F99" w14:paraId="6C8DDF03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53E31930" w14:textId="2D1E7768" w:rsidR="00871B1E" w:rsidRPr="00260F99" w:rsidRDefault="00871B1E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00C056A7" w14:textId="53AAA0AE" w:rsidR="00871B1E" w:rsidRPr="00260F99" w:rsidRDefault="00871B1E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Risorse Umane</w:t>
            </w:r>
          </w:p>
          <w:p w14:paraId="43B4775C" w14:textId="0EA982DD" w:rsidR="002B1764" w:rsidRPr="00260F99" w:rsidRDefault="00F25C10" w:rsidP="00457A6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Le risorse </w:t>
            </w:r>
            <w:r w:rsidR="0013555F" w:rsidRPr="00260F99">
              <w:rPr>
                <w:rFonts w:ascii="Roboto" w:hAnsi="Roboto"/>
                <w:b w:val="0"/>
                <w:sz w:val="21"/>
                <w:szCs w:val="21"/>
              </w:rPr>
              <w:t xml:space="preserve">umane 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>assegnate a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l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 xml:space="preserve"> Titolar</w:t>
            </w:r>
            <w:r w:rsidR="00430288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 xml:space="preserve"> della posizione per la gestione e il coordinamento</w:t>
            </w:r>
            <w:r w:rsidR="00A41D5B">
              <w:rPr>
                <w:rFonts w:ascii="Roboto" w:hAnsi="Roboto"/>
                <w:b w:val="0"/>
                <w:sz w:val="21"/>
                <w:szCs w:val="21"/>
              </w:rPr>
              <w:t xml:space="preserve"> risultano </w:t>
            </w:r>
            <w:r w:rsidR="00102775">
              <w:rPr>
                <w:rFonts w:ascii="Roboto" w:hAnsi="Roboto"/>
                <w:b w:val="0"/>
                <w:sz w:val="21"/>
                <w:szCs w:val="21"/>
              </w:rPr>
              <w:t xml:space="preserve">n. 14 </w:t>
            </w:r>
            <w:r w:rsidR="00DA1C9F">
              <w:rPr>
                <w:rFonts w:ascii="Roboto" w:hAnsi="Roboto"/>
                <w:b w:val="0"/>
                <w:sz w:val="21"/>
                <w:szCs w:val="21"/>
              </w:rPr>
              <w:t>in ordine di</w:t>
            </w:r>
            <w:r w:rsidR="00102775">
              <w:rPr>
                <w:rFonts w:ascii="Roboto" w:hAnsi="Roboto"/>
                <w:b w:val="0"/>
                <w:sz w:val="21"/>
                <w:szCs w:val="21"/>
              </w:rPr>
              <w:t xml:space="preserve"> categoria economica</w:t>
            </w:r>
            <w:r w:rsidR="00DA1C9F">
              <w:rPr>
                <w:rFonts w:ascii="Roboto" w:hAnsi="Roboto"/>
                <w:b w:val="0"/>
                <w:sz w:val="21"/>
                <w:szCs w:val="21"/>
              </w:rPr>
              <w:t xml:space="preserve"> per ciascuna biblioteca di riferimento</w:t>
            </w:r>
            <w:r w:rsidR="00102775">
              <w:rPr>
                <w:rFonts w:ascii="Roboto" w:hAnsi="Roboto"/>
                <w:b w:val="0"/>
                <w:sz w:val="21"/>
                <w:szCs w:val="21"/>
              </w:rPr>
              <w:t>:</w:t>
            </w:r>
          </w:p>
          <w:p w14:paraId="7482081E" w14:textId="77777777" w:rsidR="00A2372A" w:rsidRPr="00260F99" w:rsidRDefault="00A2372A" w:rsidP="00A2372A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1"/>
                <w:szCs w:val="21"/>
              </w:rPr>
            </w:pPr>
          </w:p>
          <w:p w14:paraId="1597DCED" w14:textId="73336929" w:rsidR="00922A59" w:rsidRDefault="00922A59" w:rsidP="00922A59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>Unità Organizzativa Complessa di discipline giuridico-politico-economiche:</w:t>
            </w:r>
          </w:p>
          <w:p w14:paraId="7E032106" w14:textId="77777777" w:rsidR="00922A59" w:rsidRPr="00260F99" w:rsidRDefault="00922A59" w:rsidP="00922A59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Biblioteca di Economia </w:t>
            </w:r>
          </w:p>
          <w:p w14:paraId="5916D478" w14:textId="77777777" w:rsidR="00922A59" w:rsidRPr="00260F99" w:rsidRDefault="00922A59" w:rsidP="00FB6CF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6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C/3 area biblioteche </w:t>
            </w:r>
          </w:p>
          <w:p w14:paraId="5BE1F202" w14:textId="77777777" w:rsidR="00922A59" w:rsidRPr="00260F99" w:rsidRDefault="00922A59" w:rsidP="00FB6CF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6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2 C/2 area biblioteche </w:t>
            </w:r>
          </w:p>
          <w:p w14:paraId="060E1E95" w14:textId="77777777" w:rsidR="00922A59" w:rsidRPr="00260F99" w:rsidRDefault="00922A59" w:rsidP="00FB6CF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6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B/7 area servizi generali e tecnici </w:t>
            </w:r>
          </w:p>
          <w:p w14:paraId="66B7E429" w14:textId="77777777" w:rsidR="00922A59" w:rsidRPr="00260F99" w:rsidRDefault="00922A59" w:rsidP="00FB6CF5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6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B/3 area servizi generali e tecnici </w:t>
            </w:r>
          </w:p>
          <w:p w14:paraId="37B8F547" w14:textId="77777777" w:rsidR="00922A59" w:rsidRPr="00260F99" w:rsidRDefault="00922A59" w:rsidP="00922A59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1"/>
                <w:szCs w:val="21"/>
              </w:rPr>
            </w:pPr>
          </w:p>
          <w:p w14:paraId="4DA66C59" w14:textId="77777777" w:rsidR="00922A59" w:rsidRPr="00260F99" w:rsidRDefault="00922A59" w:rsidP="00922A59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Biblioteca di Giurisprudenza </w:t>
            </w:r>
          </w:p>
          <w:p w14:paraId="04977E15" w14:textId="77777777" w:rsidR="00922A59" w:rsidRPr="00260F99" w:rsidRDefault="00922A59" w:rsidP="00FB6CF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lastRenderedPageBreak/>
              <w:t xml:space="preserve">n. 1 D/4 area biblioteche </w:t>
            </w:r>
          </w:p>
          <w:p w14:paraId="42CCA6BF" w14:textId="77777777" w:rsidR="00922A59" w:rsidRPr="00260F99" w:rsidRDefault="00922A59" w:rsidP="00FB6CF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Times New Roman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D/3 area biblioteche </w:t>
            </w:r>
          </w:p>
          <w:p w14:paraId="4025D34A" w14:textId="77777777" w:rsidR="00922A59" w:rsidRPr="00260F99" w:rsidRDefault="00922A59" w:rsidP="00FB6CF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C/3 area biblioteche  </w:t>
            </w:r>
          </w:p>
          <w:p w14:paraId="062798ED" w14:textId="5CF780D6" w:rsidR="00922A59" w:rsidRPr="00260F99" w:rsidRDefault="00922A59" w:rsidP="00FB6CF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>n.</w:t>
            </w:r>
            <w:r w:rsidR="00102775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 </w:t>
            </w: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1 C/2 area biblioteche  </w:t>
            </w:r>
          </w:p>
          <w:p w14:paraId="382263CF" w14:textId="77777777" w:rsidR="00922A59" w:rsidRPr="00260F99" w:rsidRDefault="00922A59" w:rsidP="00FB6CF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49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C/1 area biblioteche  </w:t>
            </w:r>
          </w:p>
          <w:p w14:paraId="1A5BE062" w14:textId="77777777" w:rsidR="00922A59" w:rsidRPr="00260F99" w:rsidRDefault="00922A59" w:rsidP="00FB6CF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B/5 area servizi generali e tecnici  </w:t>
            </w:r>
          </w:p>
          <w:p w14:paraId="2A6011A3" w14:textId="1134E90A" w:rsidR="00922A59" w:rsidRDefault="00922A59" w:rsidP="00922A59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</w:p>
          <w:p w14:paraId="429175C7" w14:textId="77777777" w:rsidR="00922A59" w:rsidRPr="00260F99" w:rsidRDefault="00922A59" w:rsidP="00922A59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Biblioteca di Scienze Politiche </w:t>
            </w:r>
          </w:p>
          <w:p w14:paraId="61602BC8" w14:textId="77777777" w:rsidR="00922A59" w:rsidRPr="00260F99" w:rsidRDefault="00922A59" w:rsidP="00FB6CF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6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D/2 area biblioteche  </w:t>
            </w:r>
          </w:p>
          <w:p w14:paraId="417C855A" w14:textId="77777777" w:rsidR="00922A59" w:rsidRPr="00260F99" w:rsidRDefault="00922A59" w:rsidP="00FB6CF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6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C/4 area biblioteche  </w:t>
            </w:r>
          </w:p>
          <w:p w14:paraId="6114A489" w14:textId="77777777" w:rsidR="00922A59" w:rsidRPr="00B15633" w:rsidRDefault="00922A59" w:rsidP="00FB6CF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</w:pPr>
            <w:r w:rsidRPr="00260F99">
              <w:rPr>
                <w:rFonts w:ascii="Roboto" w:hAnsi="Roboto" w:cs="Roboto"/>
                <w:b w:val="0"/>
                <w:color w:val="000000"/>
                <w:sz w:val="21"/>
                <w:szCs w:val="21"/>
              </w:rPr>
              <w:t xml:space="preserve">n. 1 B/5 area servizi generali e tecnici  </w:t>
            </w:r>
          </w:p>
          <w:p w14:paraId="3B47614D" w14:textId="77777777" w:rsidR="00D12ABA" w:rsidRPr="00260F99" w:rsidRDefault="00D12ABA" w:rsidP="00506981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1738B858" w14:textId="2E7557A4" w:rsidR="0059135A" w:rsidRDefault="0059135A" w:rsidP="004D2AD3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sz w:val="21"/>
                <w:szCs w:val="21"/>
              </w:rPr>
            </w:pPr>
            <w:r w:rsidRPr="009F3A23">
              <w:rPr>
                <w:rFonts w:ascii="Roboto" w:hAnsi="Roboto"/>
                <w:sz w:val="21"/>
                <w:szCs w:val="21"/>
              </w:rPr>
              <w:t>TITOLI DI STUDIO</w:t>
            </w:r>
            <w:r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2F0CC026" w14:textId="6B1B6469" w:rsidR="002E6F91" w:rsidRDefault="002E6F91" w:rsidP="002E6F91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Le risorse assegnate al Titolare</w:t>
            </w:r>
            <w:r w:rsidR="00922A59">
              <w:rPr>
                <w:rFonts w:ascii="Roboto" w:hAnsi="Roboto"/>
                <w:b w:val="0"/>
                <w:sz w:val="21"/>
                <w:szCs w:val="21"/>
              </w:rPr>
              <w:t xml:space="preserve"> sono in possesso dei seguenti </w:t>
            </w:r>
            <w:r>
              <w:rPr>
                <w:rFonts w:ascii="Roboto" w:hAnsi="Roboto"/>
                <w:b w:val="0"/>
                <w:sz w:val="21"/>
                <w:szCs w:val="21"/>
              </w:rPr>
              <w:t>titoli:</w:t>
            </w:r>
          </w:p>
          <w:p w14:paraId="603DB0C5" w14:textId="77777777" w:rsidR="00FB6CF5" w:rsidRDefault="00FB6CF5" w:rsidP="00CF2B5F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0C433C8B" w14:textId="0909E97B" w:rsidR="00FB6CF5" w:rsidRDefault="00FB6CF5" w:rsidP="00FB6CF5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Biblioteca di Economia </w:t>
            </w:r>
          </w:p>
          <w:p w14:paraId="5C4ECA4E" w14:textId="77777777" w:rsidR="00FB6CF5" w:rsidRPr="00260F99" w:rsidRDefault="00FB6CF5" w:rsidP="00FB6CF5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</w:p>
          <w:p w14:paraId="33D9A254" w14:textId="46CFD334" w:rsidR="00FB6CF5" w:rsidRPr="00FB6CF5" w:rsidRDefault="00FB6CF5" w:rsidP="00FB6CF5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>n. 1 risorsa possiede il titolo di Licenza media inferiore</w:t>
            </w:r>
          </w:p>
          <w:p w14:paraId="4CC9A88C" w14:textId="3A6919F7" w:rsidR="00FB6CF5" w:rsidRPr="00FB6CF5" w:rsidRDefault="00FB6CF5" w:rsidP="00FB6CF5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>n. 1 risorsa possiede il titolo di Diploma di abilitazione professionale (biennale)</w:t>
            </w:r>
          </w:p>
          <w:p w14:paraId="6F53E23E" w14:textId="2CD90036" w:rsidR="00FB6CF5" w:rsidRPr="00FB6CF5" w:rsidRDefault="00FB6CF5" w:rsidP="00FB6CF5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n. 1 risorsa possiede il titolo di Diploma </w:t>
            </w:r>
          </w:p>
          <w:p w14:paraId="027188B5" w14:textId="79A847C7" w:rsidR="00FB6CF5" w:rsidRPr="00FB6CF5" w:rsidRDefault="00FB6CF5" w:rsidP="00FB6CF5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>n. 2 risorse possiedono il titolo di Laurea (V.O.)</w:t>
            </w:r>
          </w:p>
          <w:p w14:paraId="0EAFCAF6" w14:textId="77777777" w:rsidR="00FB6CF5" w:rsidRDefault="00FB6CF5" w:rsidP="00CF2B5F">
            <w:p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7578761A" w14:textId="47D698C6" w:rsidR="00CF2B5F" w:rsidRPr="00FB6CF5" w:rsidRDefault="00FB6CF5" w:rsidP="00CF2B5F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Biblioteca di Giurisprudenza </w:t>
            </w:r>
          </w:p>
          <w:p w14:paraId="33C16422" w14:textId="77777777" w:rsidR="00B30278" w:rsidRPr="00FB6CF5" w:rsidRDefault="00B30278" w:rsidP="00CF2B5F">
            <w:pPr>
              <w:jc w:val="both"/>
              <w:rPr>
                <w:rFonts w:ascii="Roboto" w:hAnsi="Roboto"/>
                <w:b w:val="0"/>
                <w:bCs w:val="0"/>
                <w:sz w:val="21"/>
                <w:szCs w:val="21"/>
                <w:highlight w:val="yellow"/>
              </w:rPr>
            </w:pPr>
          </w:p>
          <w:p w14:paraId="1F6480A8" w14:textId="68DAC273" w:rsidR="00CF2B5F" w:rsidRPr="00FB6CF5" w:rsidRDefault="00CF2B5F" w:rsidP="00FB6CF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>n.</w:t>
            </w:r>
            <w:r w:rsidR="00FB6CF5"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</w:t>
            </w: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2 risorse </w:t>
            </w:r>
            <w:r w:rsidR="00FB6CF5"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>possiedono il titolo di L</w:t>
            </w: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>icenza media inferiore</w:t>
            </w:r>
          </w:p>
          <w:p w14:paraId="3430DDA0" w14:textId="2B62B41C" w:rsidR="00CF2B5F" w:rsidRPr="00FB6CF5" w:rsidRDefault="00CF2B5F" w:rsidP="00FB6CF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>n.</w:t>
            </w:r>
            <w:r w:rsidR="00FB6CF5"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2 risorse possiedono il titolo di Diploma </w:t>
            </w:r>
          </w:p>
          <w:p w14:paraId="756AA8CA" w14:textId="04A45318" w:rsidR="00FB6CF5" w:rsidRPr="00FB6CF5" w:rsidRDefault="00FB6CF5" w:rsidP="00FB6CF5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>n. 2 risorse possiedono il titolo di Laurea (V.O.)</w:t>
            </w:r>
          </w:p>
          <w:p w14:paraId="2AE2B2DA" w14:textId="77777777" w:rsidR="00CF2B5F" w:rsidRDefault="00CF2B5F" w:rsidP="00CF2B5F">
            <w:pPr>
              <w:jc w:val="both"/>
              <w:rPr>
                <w:rFonts w:ascii="Roboto" w:hAnsi="Roboto"/>
                <w:b w:val="0"/>
                <w:sz w:val="21"/>
                <w:szCs w:val="21"/>
                <w:highlight w:val="yellow"/>
              </w:rPr>
            </w:pPr>
          </w:p>
          <w:p w14:paraId="2E3D164C" w14:textId="77777777" w:rsidR="00FB6CF5" w:rsidRDefault="00FB6CF5" w:rsidP="00FB6CF5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 xml:space="preserve">Biblioteca di Scienze Politiche </w:t>
            </w:r>
          </w:p>
          <w:p w14:paraId="4935B16B" w14:textId="77777777" w:rsidR="0035589E" w:rsidRPr="00260F99" w:rsidRDefault="0035589E" w:rsidP="00FB6CF5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</w:p>
          <w:p w14:paraId="4AD23299" w14:textId="77777777" w:rsidR="00FB6CF5" w:rsidRPr="00FB6CF5" w:rsidRDefault="00FB6CF5" w:rsidP="00FB6CF5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>n. 1 risorsa possiede il titolo di Licenza media inferiore</w:t>
            </w:r>
          </w:p>
          <w:p w14:paraId="7CEBEC2C" w14:textId="0651480B" w:rsidR="00FB6CF5" w:rsidRPr="00FB6CF5" w:rsidRDefault="00FB6CF5" w:rsidP="00FB6CF5">
            <w:pPr>
              <w:pStyle w:val="Paragrafoelenco"/>
              <w:numPr>
                <w:ilvl w:val="0"/>
                <w:numId w:val="11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>n. 1 risorsa possiede il titolo di Diploma di abilitazione professionale (quadriennale)</w:t>
            </w:r>
          </w:p>
          <w:p w14:paraId="10256754" w14:textId="01D056F7" w:rsidR="00CF2B5F" w:rsidRPr="00FB6CF5" w:rsidRDefault="00FB6CF5" w:rsidP="00FB6CF5">
            <w:pPr>
              <w:pStyle w:val="Paragrafoelenco"/>
              <w:numPr>
                <w:ilvl w:val="0"/>
                <w:numId w:val="11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B6CF5">
              <w:rPr>
                <w:rFonts w:ascii="Roboto" w:hAnsi="Roboto"/>
                <w:b w:val="0"/>
                <w:bCs w:val="0"/>
                <w:sz w:val="21"/>
                <w:szCs w:val="21"/>
              </w:rPr>
              <w:t>n. 1 risorsa possiede il titolo di Diploma</w:t>
            </w:r>
          </w:p>
          <w:p w14:paraId="59B7EDE4" w14:textId="77777777" w:rsidR="00CF2B5F" w:rsidRDefault="00CF2B5F" w:rsidP="00CF2B5F">
            <w:pPr>
              <w:jc w:val="both"/>
              <w:rPr>
                <w:rFonts w:ascii="Roboto" w:hAnsi="Roboto"/>
                <w:b w:val="0"/>
                <w:sz w:val="21"/>
                <w:szCs w:val="21"/>
                <w:highlight w:val="yellow"/>
              </w:rPr>
            </w:pPr>
          </w:p>
          <w:p w14:paraId="167DA0C8" w14:textId="5893FFF4" w:rsidR="00CF2B5F" w:rsidRPr="00260F99" w:rsidRDefault="00CF2B5F" w:rsidP="009E4A1D">
            <w:pPr>
              <w:jc w:val="both"/>
              <w:rPr>
                <w:rFonts w:ascii="Roboto" w:hAnsi="Roboto"/>
                <w:bCs w:val="0"/>
                <w:sz w:val="21"/>
                <w:szCs w:val="21"/>
                <w:highlight w:val="yellow"/>
              </w:rPr>
            </w:pPr>
          </w:p>
        </w:tc>
      </w:tr>
    </w:tbl>
    <w:p w14:paraId="19B16570" w14:textId="77777777" w:rsidR="00493E12" w:rsidRPr="00260F99" w:rsidRDefault="00493E12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247DAE" w:rsidRPr="00260F99" w14:paraId="53977B1A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58D2A2B" w14:textId="77777777" w:rsidR="00247DAE" w:rsidRPr="00260F99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COMPETENZE</w:t>
            </w:r>
            <w:r w:rsidR="005426D4"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247DAE" w:rsidRPr="00260F99" w14:paraId="7ACB28A0" w14:textId="77777777" w:rsidTr="00922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68071E2" w14:textId="3D83C431" w:rsidR="00463538" w:rsidRPr="00260F99" w:rsidRDefault="00463538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755A7939" w14:textId="64D9DB96" w:rsidR="00247DAE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 xml:space="preserve">CONOSCENZE </w:t>
            </w:r>
            <w:r w:rsidR="00083598" w:rsidRPr="00260F99">
              <w:rPr>
                <w:rFonts w:ascii="Roboto" w:hAnsi="Roboto"/>
                <w:sz w:val="21"/>
                <w:szCs w:val="21"/>
              </w:rPr>
              <w:t xml:space="preserve">  </w:t>
            </w:r>
          </w:p>
          <w:p w14:paraId="76B595B6" w14:textId="77777777" w:rsidR="00A41D5B" w:rsidRPr="00260F99" w:rsidRDefault="00A41D5B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1EC28ECD" w14:textId="1ACD39FE" w:rsidR="00F42C09" w:rsidRPr="00260F99" w:rsidRDefault="00F42C09" w:rsidP="00FB6CF5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conoscenze </w:t>
            </w:r>
            <w:r w:rsidR="0011019B">
              <w:rPr>
                <w:rFonts w:ascii="Roboto" w:hAnsi="Roboto"/>
                <w:b w:val="0"/>
                <w:sz w:val="21"/>
                <w:szCs w:val="21"/>
              </w:rPr>
              <w:t xml:space="preserve">dei Regolamenti di Ateneo inerenti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>gli ambiti di operatività della UOC</w:t>
            </w:r>
          </w:p>
          <w:p w14:paraId="17A150D2" w14:textId="77777777" w:rsidR="00D26AB0" w:rsidRPr="00260F99" w:rsidRDefault="008E36B2" w:rsidP="00FB6CF5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>conoscenze in ambito di contrattualistica di fornitura</w:t>
            </w:r>
            <w:r w:rsidR="00D26AB0" w:rsidRPr="00260F99">
              <w:rPr>
                <w:rFonts w:ascii="Roboto" w:hAnsi="Roboto"/>
                <w:bCs w:val="0"/>
                <w:sz w:val="21"/>
                <w:szCs w:val="21"/>
              </w:rPr>
              <w:t xml:space="preserve"> </w:t>
            </w:r>
          </w:p>
          <w:p w14:paraId="14022B50" w14:textId="0DEC014B" w:rsidR="008E36B2" w:rsidRPr="00260F99" w:rsidRDefault="00D26AB0" w:rsidP="00FB6CF5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IT (sia hardware, sia software)</w:t>
            </w:r>
          </w:p>
          <w:p w14:paraId="31FA4661" w14:textId="4E368749" w:rsidR="00D26AB0" w:rsidRPr="00260F99" w:rsidRDefault="00D26AB0" w:rsidP="00FB6CF5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conoscenze in ambito </w:t>
            </w:r>
            <w:r w:rsidR="00506981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scientifico</w:t>
            </w:r>
            <w:r w:rsidR="0011019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(database e loro funzionamento) ed </w:t>
            </w:r>
            <w:r w:rsidR="00506981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editoriale </w:t>
            </w:r>
          </w:p>
          <w:p w14:paraId="238B6ABB" w14:textId="368A5436" w:rsidR="0011019B" w:rsidRPr="00260F99" w:rsidRDefault="0011019B" w:rsidP="00FB6CF5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base relative al budget e al controllo di gestione</w:t>
            </w:r>
          </w:p>
          <w:p w14:paraId="55EAC3D2" w14:textId="58E6885D" w:rsidR="00D26AB0" w:rsidRPr="00260F99" w:rsidRDefault="00D26AB0" w:rsidP="00FB6CF5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gestione delle risorse umane</w:t>
            </w:r>
            <w:r w:rsidR="00902E2E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e organizzazione del lavoro</w:t>
            </w:r>
          </w:p>
          <w:p w14:paraId="513D38B2" w14:textId="71A85EAF" w:rsidR="00D26AB0" w:rsidRPr="00260F99" w:rsidRDefault="00D26AB0" w:rsidP="00FB6CF5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conoscenze di </w:t>
            </w:r>
            <w:r w:rsidR="00902E2E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organizzazione e gestione di eventi </w:t>
            </w:r>
          </w:p>
          <w:p w14:paraId="115E3B09" w14:textId="670B8230" w:rsidR="00902E2E" w:rsidRDefault="00902E2E" w:rsidP="00FB6CF5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in ambito di comunicazione e gestione della relazione con il pubblico</w:t>
            </w:r>
          </w:p>
          <w:p w14:paraId="49405C2C" w14:textId="451CD9B4" w:rsidR="00396E8B" w:rsidRPr="00260F99" w:rsidRDefault="00396E8B" w:rsidP="00FB6CF5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lastRenderedPageBreak/>
              <w:t>conoscenze di lingue straniere</w:t>
            </w:r>
          </w:p>
          <w:p w14:paraId="37A4C555" w14:textId="316C265D" w:rsidR="00260F99" w:rsidRDefault="00260F99" w:rsidP="00803544">
            <w:pPr>
              <w:autoSpaceDE w:val="0"/>
              <w:autoSpaceDN w:val="0"/>
              <w:adjustRightInd w:val="0"/>
              <w:rPr>
                <w:rFonts w:ascii="Roboto" w:hAnsi="Roboto" w:cs="TT14Et00"/>
                <w:sz w:val="21"/>
                <w:szCs w:val="21"/>
              </w:rPr>
            </w:pPr>
          </w:p>
          <w:p w14:paraId="4DFF86CB" w14:textId="47330F71" w:rsidR="00803544" w:rsidRPr="00260F99" w:rsidRDefault="00147015" w:rsidP="00803544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ESPERIENZE</w:t>
            </w:r>
            <w:r w:rsidR="006225C6"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12F5F1BC" w14:textId="0AF9BD41" w:rsidR="00803544" w:rsidRPr="00C80A18" w:rsidRDefault="00D26AB0" w:rsidP="00FB6CF5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sz w:val="21"/>
                <w:szCs w:val="21"/>
              </w:rPr>
              <w:t>Pr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 xml:space="preserve">ecedente copertura di posizioni in ambito bibliotecario o ruoli con responsabilità comunicative e/o </w:t>
            </w:r>
            <w:r w:rsidR="00692FDB" w:rsidRPr="00C80A18">
              <w:rPr>
                <w:rFonts w:ascii="Roboto" w:hAnsi="Roboto"/>
                <w:b w:val="0"/>
                <w:sz w:val="21"/>
                <w:szCs w:val="21"/>
              </w:rPr>
              <w:t xml:space="preserve">di gestione delle relazioni 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>con il pubblico;</w:t>
            </w:r>
          </w:p>
          <w:p w14:paraId="0082993F" w14:textId="101C2F5E" w:rsidR="004D4B8A" w:rsidRPr="00C80A18" w:rsidRDefault="004D4B8A" w:rsidP="00FB6CF5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sz w:val="21"/>
                <w:szCs w:val="21"/>
              </w:rPr>
              <w:t>Team management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 xml:space="preserve"> (anche per grandi gruppi di lavoro)</w:t>
            </w:r>
            <w:r w:rsidRPr="00C80A18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5A7F2A3B" w14:textId="753F2015" w:rsidR="00463538" w:rsidRPr="00C80A18" w:rsidRDefault="00463538" w:rsidP="00FB6CF5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bCs w:val="0"/>
                <w:sz w:val="21"/>
                <w:szCs w:val="21"/>
              </w:rPr>
              <w:t>Pianificazione e programmazione operativa di attività</w:t>
            </w:r>
            <w:r w:rsidR="003D60C7" w:rsidRPr="00C80A18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34CA308C" w14:textId="3C0E31A3" w:rsidR="00D26AB0" w:rsidRPr="00260F99" w:rsidRDefault="004D4B8A" w:rsidP="00FB6CF5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Partecipazioni a progetti </w:t>
            </w:r>
            <w:r w:rsidR="00902E2E" w:rsidRPr="00260F99">
              <w:rPr>
                <w:rFonts w:ascii="Roboto" w:hAnsi="Roboto"/>
                <w:b w:val="0"/>
                <w:sz w:val="21"/>
                <w:szCs w:val="21"/>
              </w:rPr>
              <w:t>e/</w:t>
            </w: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o esperienze consulenziali negli ambiti tecnici </w:t>
            </w:r>
            <w:r w:rsidR="00506981" w:rsidRPr="00260F99">
              <w:rPr>
                <w:rFonts w:ascii="Roboto" w:hAnsi="Roboto"/>
                <w:b w:val="0"/>
                <w:sz w:val="21"/>
                <w:szCs w:val="21"/>
              </w:rPr>
              <w:t xml:space="preserve">e scientifici </w:t>
            </w: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dei servizi offerti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>dalla UOC</w:t>
            </w:r>
          </w:p>
          <w:p w14:paraId="5679C88A" w14:textId="77777777" w:rsidR="00BD4895" w:rsidRPr="00260F99" w:rsidRDefault="00BD4895" w:rsidP="00922A59">
            <w:pPr>
              <w:pStyle w:val="Paragrafoelenco"/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059A535D" w14:textId="77777777" w:rsidR="00F00AE1" w:rsidRDefault="00F00AE1" w:rsidP="00F00AE1">
            <w:pPr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 xml:space="preserve">CAPACITÀ </w:t>
            </w:r>
          </w:p>
          <w:p w14:paraId="29FA2D1F" w14:textId="77777777" w:rsidR="00396E8B" w:rsidRPr="00571763" w:rsidRDefault="00396E8B" w:rsidP="00F00AE1">
            <w:p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7DA1D852" w14:textId="62365C2D" w:rsidR="00396E8B" w:rsidRPr="00571763" w:rsidRDefault="00396E8B" w:rsidP="00FB6CF5">
            <w:pPr>
              <w:pStyle w:val="Paragrafoelenco"/>
              <w:numPr>
                <w:ilvl w:val="0"/>
                <w:numId w:val="5"/>
              </w:num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Capacità di </w:t>
            </w:r>
            <w:r w:rsidR="00C84DF3"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sintesi</w:t>
            </w:r>
          </w:p>
          <w:p w14:paraId="54364793" w14:textId="5127760D" w:rsidR="00396E8B" w:rsidRPr="00571763" w:rsidRDefault="00396E8B" w:rsidP="00FB6CF5">
            <w:pPr>
              <w:pStyle w:val="Paragrafoelenco"/>
              <w:numPr>
                <w:ilvl w:val="0"/>
                <w:numId w:val="5"/>
              </w:num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Abilità relazionale</w:t>
            </w:r>
          </w:p>
          <w:p w14:paraId="71E8C2B0" w14:textId="4FA5F1B4" w:rsidR="00396E8B" w:rsidRPr="00571763" w:rsidRDefault="00396E8B" w:rsidP="00FB6CF5">
            <w:pPr>
              <w:pStyle w:val="Paragrafoelenco"/>
              <w:numPr>
                <w:ilvl w:val="0"/>
                <w:numId w:val="5"/>
              </w:num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Capacità realizzativa</w:t>
            </w:r>
          </w:p>
          <w:p w14:paraId="2C366314" w14:textId="5CA66512" w:rsidR="00396E8B" w:rsidRPr="00571763" w:rsidRDefault="00396E8B" w:rsidP="00FB6CF5">
            <w:pPr>
              <w:pStyle w:val="Paragrafoelenco"/>
              <w:numPr>
                <w:ilvl w:val="0"/>
                <w:numId w:val="5"/>
              </w:num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Capacità di organizzazione</w:t>
            </w:r>
          </w:p>
          <w:p w14:paraId="779EC61B" w14:textId="1A82CF75" w:rsidR="00F00AE1" w:rsidRPr="00571763" w:rsidRDefault="00396E8B" w:rsidP="00FB6CF5">
            <w:pPr>
              <w:pStyle w:val="Paragrafoelenco"/>
              <w:numPr>
                <w:ilvl w:val="0"/>
                <w:numId w:val="5"/>
              </w:num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Capacità di coordinamento e networking</w:t>
            </w:r>
          </w:p>
          <w:p w14:paraId="56E06D3A" w14:textId="39762C9D" w:rsidR="00F00AE1" w:rsidRPr="00260F99" w:rsidRDefault="00F00AE1" w:rsidP="00F00AE1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5EE28B2B" w14:textId="77777777" w:rsidR="00247DAE" w:rsidRPr="00A2372A" w:rsidRDefault="00247DAE" w:rsidP="00457A6E">
      <w:pPr>
        <w:jc w:val="both"/>
        <w:rPr>
          <w:rFonts w:ascii="Roboto" w:hAnsi="Roboto"/>
          <w:sz w:val="21"/>
          <w:szCs w:val="21"/>
        </w:rPr>
      </w:pPr>
    </w:p>
    <w:sectPr w:rsidR="00247DAE" w:rsidRPr="00A2372A" w:rsidSect="008433D8">
      <w:headerReference w:type="default" r:id="rId11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BC035" w14:textId="77777777" w:rsidR="002D1BDE" w:rsidRDefault="002D1BDE" w:rsidP="006225C6">
      <w:pPr>
        <w:spacing w:after="0" w:line="240" w:lineRule="auto"/>
      </w:pPr>
      <w:r>
        <w:separator/>
      </w:r>
    </w:p>
  </w:endnote>
  <w:endnote w:type="continuationSeparator" w:id="0">
    <w:p w14:paraId="3E5A6A19" w14:textId="77777777" w:rsidR="002D1BDE" w:rsidRDefault="002D1BDE" w:rsidP="0062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T14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2BB6C" w14:textId="77777777" w:rsidR="002D1BDE" w:rsidRDefault="002D1BDE" w:rsidP="006225C6">
      <w:pPr>
        <w:spacing w:after="0" w:line="240" w:lineRule="auto"/>
      </w:pPr>
      <w:r>
        <w:separator/>
      </w:r>
    </w:p>
  </w:footnote>
  <w:footnote w:type="continuationSeparator" w:id="0">
    <w:p w14:paraId="04FF0A14" w14:textId="77777777" w:rsidR="002D1BDE" w:rsidRDefault="002D1BDE" w:rsidP="0062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8BA7" w14:textId="502A2DBA" w:rsidR="0076163F" w:rsidRPr="0076163F" w:rsidRDefault="008433D8">
    <w:pPr>
      <w:pStyle w:val="Intestazione"/>
      <w:rPr>
        <w:sz w:val="8"/>
      </w:rPr>
    </w:pPr>
    <w:r>
      <w:rPr>
        <w:noProof/>
        <w:lang w:eastAsia="it-IT"/>
      </w:rPr>
      <w:drawing>
        <wp:inline distT="0" distB="0" distL="0" distR="0" wp14:anchorId="7D2917CD" wp14:editId="2C830E82">
          <wp:extent cx="2653030" cy="695325"/>
          <wp:effectExtent l="0" t="0" r="0" b="9525"/>
          <wp:docPr id="1" name="Immagine 1" descr="C:\Users\utente\Desktop\NICOLE\nuovo logo  e carta intestata\SVILUPPO_ORIZZ_LUNGO_NERO SU BI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utente\Desktop\NICOLE\nuovo logo  e carta intestata\SVILUPPO_ORIZZ_LUNGO_NERO SU BI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163F">
      <w:t xml:space="preserve">          </w:t>
    </w:r>
  </w:p>
  <w:p w14:paraId="0CEBEFF3" w14:textId="4C08A514" w:rsidR="006225C6" w:rsidRPr="0076163F" w:rsidRDefault="006225C6">
    <w:pPr>
      <w:pStyle w:val="Intestazione"/>
      <w:rPr>
        <w:rFonts w:ascii="Tw Cen MT" w:hAnsi="Tw Cen MT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862E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E63E58"/>
    <w:multiLevelType w:val="hybridMultilevel"/>
    <w:tmpl w:val="7896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724E5"/>
    <w:multiLevelType w:val="hybridMultilevel"/>
    <w:tmpl w:val="3A567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F4C32"/>
    <w:multiLevelType w:val="hybridMultilevel"/>
    <w:tmpl w:val="EE887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376BE"/>
    <w:multiLevelType w:val="hybridMultilevel"/>
    <w:tmpl w:val="45E4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0317F"/>
    <w:multiLevelType w:val="hybridMultilevel"/>
    <w:tmpl w:val="309E8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B279D"/>
    <w:multiLevelType w:val="hybridMultilevel"/>
    <w:tmpl w:val="27FC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95BA9"/>
    <w:multiLevelType w:val="hybridMultilevel"/>
    <w:tmpl w:val="416AE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46761"/>
    <w:multiLevelType w:val="hybridMultilevel"/>
    <w:tmpl w:val="8BC23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D1C8B"/>
    <w:multiLevelType w:val="hybridMultilevel"/>
    <w:tmpl w:val="8F124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E1892"/>
    <w:multiLevelType w:val="hybridMultilevel"/>
    <w:tmpl w:val="B78C0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F"/>
    <w:rsid w:val="000005C7"/>
    <w:rsid w:val="000015FC"/>
    <w:rsid w:val="00005D20"/>
    <w:rsid w:val="0002480B"/>
    <w:rsid w:val="00030790"/>
    <w:rsid w:val="000317FF"/>
    <w:rsid w:val="000334AA"/>
    <w:rsid w:val="0003434B"/>
    <w:rsid w:val="00070D80"/>
    <w:rsid w:val="00074DF9"/>
    <w:rsid w:val="00075838"/>
    <w:rsid w:val="000779A6"/>
    <w:rsid w:val="00083598"/>
    <w:rsid w:val="000957FB"/>
    <w:rsid w:val="00096523"/>
    <w:rsid w:val="000A0B2D"/>
    <w:rsid w:val="000B3CBA"/>
    <w:rsid w:val="000C5151"/>
    <w:rsid w:val="000D123F"/>
    <w:rsid w:val="000F5E5E"/>
    <w:rsid w:val="00100A8F"/>
    <w:rsid w:val="00102775"/>
    <w:rsid w:val="00103DAF"/>
    <w:rsid w:val="00107F12"/>
    <w:rsid w:val="0011019B"/>
    <w:rsid w:val="001171A6"/>
    <w:rsid w:val="00125BC8"/>
    <w:rsid w:val="00133006"/>
    <w:rsid w:val="0013555F"/>
    <w:rsid w:val="001373C0"/>
    <w:rsid w:val="00147015"/>
    <w:rsid w:val="0014739F"/>
    <w:rsid w:val="0016518C"/>
    <w:rsid w:val="00166A4F"/>
    <w:rsid w:val="00182A14"/>
    <w:rsid w:val="00184C29"/>
    <w:rsid w:val="00192374"/>
    <w:rsid w:val="001C0A78"/>
    <w:rsid w:val="001D5A6C"/>
    <w:rsid w:val="001F20D6"/>
    <w:rsid w:val="00211572"/>
    <w:rsid w:val="0022403A"/>
    <w:rsid w:val="00247DAE"/>
    <w:rsid w:val="00253D09"/>
    <w:rsid w:val="00260A4D"/>
    <w:rsid w:val="00260F99"/>
    <w:rsid w:val="00267CF0"/>
    <w:rsid w:val="00290252"/>
    <w:rsid w:val="002904F3"/>
    <w:rsid w:val="002A738E"/>
    <w:rsid w:val="002B1764"/>
    <w:rsid w:val="002B1BC4"/>
    <w:rsid w:val="002B4789"/>
    <w:rsid w:val="002C101A"/>
    <w:rsid w:val="002D1A75"/>
    <w:rsid w:val="002D1BDE"/>
    <w:rsid w:val="002D4BE8"/>
    <w:rsid w:val="002D6DE7"/>
    <w:rsid w:val="002E6F91"/>
    <w:rsid w:val="00305A84"/>
    <w:rsid w:val="00315BEF"/>
    <w:rsid w:val="00335AAC"/>
    <w:rsid w:val="0034397C"/>
    <w:rsid w:val="003472CF"/>
    <w:rsid w:val="00350A5B"/>
    <w:rsid w:val="0035589E"/>
    <w:rsid w:val="00361C02"/>
    <w:rsid w:val="003737FE"/>
    <w:rsid w:val="00374F7E"/>
    <w:rsid w:val="0038057F"/>
    <w:rsid w:val="00396E8B"/>
    <w:rsid w:val="00396F56"/>
    <w:rsid w:val="00397B78"/>
    <w:rsid w:val="003A51E6"/>
    <w:rsid w:val="003B6DB3"/>
    <w:rsid w:val="003C3818"/>
    <w:rsid w:val="003C5EEF"/>
    <w:rsid w:val="003C7DF4"/>
    <w:rsid w:val="003D1B04"/>
    <w:rsid w:val="003D60C7"/>
    <w:rsid w:val="003D7EDC"/>
    <w:rsid w:val="003E564E"/>
    <w:rsid w:val="003F011D"/>
    <w:rsid w:val="00401C8C"/>
    <w:rsid w:val="00407195"/>
    <w:rsid w:val="00411A03"/>
    <w:rsid w:val="004125EA"/>
    <w:rsid w:val="00413DA7"/>
    <w:rsid w:val="00416640"/>
    <w:rsid w:val="00430288"/>
    <w:rsid w:val="0043213D"/>
    <w:rsid w:val="00436B63"/>
    <w:rsid w:val="00436B65"/>
    <w:rsid w:val="00441D5C"/>
    <w:rsid w:val="0045251F"/>
    <w:rsid w:val="0045506D"/>
    <w:rsid w:val="00457A6E"/>
    <w:rsid w:val="00463538"/>
    <w:rsid w:val="00467CB5"/>
    <w:rsid w:val="00475423"/>
    <w:rsid w:val="00477E1B"/>
    <w:rsid w:val="00484F50"/>
    <w:rsid w:val="00493E12"/>
    <w:rsid w:val="00494D0E"/>
    <w:rsid w:val="004A062A"/>
    <w:rsid w:val="004A27C3"/>
    <w:rsid w:val="004A3878"/>
    <w:rsid w:val="004C11D1"/>
    <w:rsid w:val="004C1AB3"/>
    <w:rsid w:val="004D0543"/>
    <w:rsid w:val="004D2AD3"/>
    <w:rsid w:val="004D4B8A"/>
    <w:rsid w:val="004E4E27"/>
    <w:rsid w:val="004F4A28"/>
    <w:rsid w:val="004F540F"/>
    <w:rsid w:val="0050003B"/>
    <w:rsid w:val="00504362"/>
    <w:rsid w:val="00505FE2"/>
    <w:rsid w:val="00506981"/>
    <w:rsid w:val="0051724F"/>
    <w:rsid w:val="00537845"/>
    <w:rsid w:val="005426D4"/>
    <w:rsid w:val="00553398"/>
    <w:rsid w:val="00553A39"/>
    <w:rsid w:val="00571763"/>
    <w:rsid w:val="0059135A"/>
    <w:rsid w:val="005950EB"/>
    <w:rsid w:val="00597FD3"/>
    <w:rsid w:val="005B3E87"/>
    <w:rsid w:val="005B45F2"/>
    <w:rsid w:val="005B47B1"/>
    <w:rsid w:val="005B6125"/>
    <w:rsid w:val="005D361D"/>
    <w:rsid w:val="005E3FD8"/>
    <w:rsid w:val="005F026F"/>
    <w:rsid w:val="005F6B28"/>
    <w:rsid w:val="00601F43"/>
    <w:rsid w:val="006225C6"/>
    <w:rsid w:val="00622DE2"/>
    <w:rsid w:val="0062378B"/>
    <w:rsid w:val="006522D3"/>
    <w:rsid w:val="0065287E"/>
    <w:rsid w:val="00662A6E"/>
    <w:rsid w:val="00673FDA"/>
    <w:rsid w:val="00674518"/>
    <w:rsid w:val="00682EBE"/>
    <w:rsid w:val="0068333F"/>
    <w:rsid w:val="0068718B"/>
    <w:rsid w:val="00692FDB"/>
    <w:rsid w:val="006962AD"/>
    <w:rsid w:val="006A3DB4"/>
    <w:rsid w:val="006A6777"/>
    <w:rsid w:val="006B152B"/>
    <w:rsid w:val="006E066C"/>
    <w:rsid w:val="006E06C6"/>
    <w:rsid w:val="006E66C7"/>
    <w:rsid w:val="00705A8D"/>
    <w:rsid w:val="00713675"/>
    <w:rsid w:val="00715B6D"/>
    <w:rsid w:val="00720812"/>
    <w:rsid w:val="00737D97"/>
    <w:rsid w:val="00737DE2"/>
    <w:rsid w:val="0076163F"/>
    <w:rsid w:val="0076570F"/>
    <w:rsid w:val="00765DD3"/>
    <w:rsid w:val="00777324"/>
    <w:rsid w:val="007855FC"/>
    <w:rsid w:val="0079128F"/>
    <w:rsid w:val="007A0C68"/>
    <w:rsid w:val="007B1C86"/>
    <w:rsid w:val="007B3912"/>
    <w:rsid w:val="007D0B3A"/>
    <w:rsid w:val="007D3FDA"/>
    <w:rsid w:val="007E1893"/>
    <w:rsid w:val="007E3858"/>
    <w:rsid w:val="007E7ACA"/>
    <w:rsid w:val="007F6775"/>
    <w:rsid w:val="0080219C"/>
    <w:rsid w:val="00803544"/>
    <w:rsid w:val="00807BFB"/>
    <w:rsid w:val="0081428D"/>
    <w:rsid w:val="00826416"/>
    <w:rsid w:val="00832236"/>
    <w:rsid w:val="00834B02"/>
    <w:rsid w:val="00836B45"/>
    <w:rsid w:val="00841A4D"/>
    <w:rsid w:val="00842101"/>
    <w:rsid w:val="008433D8"/>
    <w:rsid w:val="00845A2C"/>
    <w:rsid w:val="00846909"/>
    <w:rsid w:val="008627AC"/>
    <w:rsid w:val="00871B1E"/>
    <w:rsid w:val="00873442"/>
    <w:rsid w:val="00874C60"/>
    <w:rsid w:val="00882EB5"/>
    <w:rsid w:val="00887565"/>
    <w:rsid w:val="008A3066"/>
    <w:rsid w:val="008A5DDB"/>
    <w:rsid w:val="008C34BB"/>
    <w:rsid w:val="008C4441"/>
    <w:rsid w:val="008C4C1D"/>
    <w:rsid w:val="008C7CF8"/>
    <w:rsid w:val="008D6FC9"/>
    <w:rsid w:val="008D7DCE"/>
    <w:rsid w:val="008E055B"/>
    <w:rsid w:val="008E36B2"/>
    <w:rsid w:val="008E5B01"/>
    <w:rsid w:val="008F4178"/>
    <w:rsid w:val="00902E2E"/>
    <w:rsid w:val="009045EC"/>
    <w:rsid w:val="00910E9B"/>
    <w:rsid w:val="00916B46"/>
    <w:rsid w:val="009224F4"/>
    <w:rsid w:val="0092292A"/>
    <w:rsid w:val="00922A59"/>
    <w:rsid w:val="00942866"/>
    <w:rsid w:val="0095148B"/>
    <w:rsid w:val="009523EE"/>
    <w:rsid w:val="0095788F"/>
    <w:rsid w:val="009653A9"/>
    <w:rsid w:val="00973592"/>
    <w:rsid w:val="0097565B"/>
    <w:rsid w:val="00980A97"/>
    <w:rsid w:val="00982BBF"/>
    <w:rsid w:val="00982F69"/>
    <w:rsid w:val="009A3A1B"/>
    <w:rsid w:val="009C0EC2"/>
    <w:rsid w:val="009C17C4"/>
    <w:rsid w:val="009C7E06"/>
    <w:rsid w:val="009D2B9A"/>
    <w:rsid w:val="009E2DFD"/>
    <w:rsid w:val="009E4A1D"/>
    <w:rsid w:val="009E7C1E"/>
    <w:rsid w:val="009F3A23"/>
    <w:rsid w:val="009F78D3"/>
    <w:rsid w:val="00A069DA"/>
    <w:rsid w:val="00A06FC1"/>
    <w:rsid w:val="00A2372A"/>
    <w:rsid w:val="00A41D5B"/>
    <w:rsid w:val="00A46F9A"/>
    <w:rsid w:val="00A636FF"/>
    <w:rsid w:val="00A66B5B"/>
    <w:rsid w:val="00A71162"/>
    <w:rsid w:val="00A87166"/>
    <w:rsid w:val="00AA5070"/>
    <w:rsid w:val="00AD28BC"/>
    <w:rsid w:val="00AD37BC"/>
    <w:rsid w:val="00AD74FF"/>
    <w:rsid w:val="00AE6DDB"/>
    <w:rsid w:val="00B15061"/>
    <w:rsid w:val="00B21A92"/>
    <w:rsid w:val="00B30278"/>
    <w:rsid w:val="00B50D59"/>
    <w:rsid w:val="00B5353A"/>
    <w:rsid w:val="00B53C4C"/>
    <w:rsid w:val="00B66FE8"/>
    <w:rsid w:val="00B716FD"/>
    <w:rsid w:val="00B75659"/>
    <w:rsid w:val="00B76B4C"/>
    <w:rsid w:val="00B77E58"/>
    <w:rsid w:val="00B8021A"/>
    <w:rsid w:val="00B86A29"/>
    <w:rsid w:val="00B86C43"/>
    <w:rsid w:val="00BA7A02"/>
    <w:rsid w:val="00BB010D"/>
    <w:rsid w:val="00BB2D70"/>
    <w:rsid w:val="00BC6600"/>
    <w:rsid w:val="00BD4895"/>
    <w:rsid w:val="00BF1C09"/>
    <w:rsid w:val="00BF61E2"/>
    <w:rsid w:val="00BF7AE5"/>
    <w:rsid w:val="00C36B2B"/>
    <w:rsid w:val="00C57F88"/>
    <w:rsid w:val="00C65AB1"/>
    <w:rsid w:val="00C70F33"/>
    <w:rsid w:val="00C72562"/>
    <w:rsid w:val="00C80A18"/>
    <w:rsid w:val="00C81751"/>
    <w:rsid w:val="00C82256"/>
    <w:rsid w:val="00C84C8C"/>
    <w:rsid w:val="00C84DF3"/>
    <w:rsid w:val="00C94AC3"/>
    <w:rsid w:val="00CB7ACA"/>
    <w:rsid w:val="00CC5C80"/>
    <w:rsid w:val="00CF2B5F"/>
    <w:rsid w:val="00D12ABA"/>
    <w:rsid w:val="00D13944"/>
    <w:rsid w:val="00D16B8B"/>
    <w:rsid w:val="00D17F35"/>
    <w:rsid w:val="00D26A3F"/>
    <w:rsid w:val="00D26AB0"/>
    <w:rsid w:val="00D3495C"/>
    <w:rsid w:val="00D47AC9"/>
    <w:rsid w:val="00D53EBE"/>
    <w:rsid w:val="00D65750"/>
    <w:rsid w:val="00D83949"/>
    <w:rsid w:val="00D96365"/>
    <w:rsid w:val="00DA1C9F"/>
    <w:rsid w:val="00DF55A0"/>
    <w:rsid w:val="00E00859"/>
    <w:rsid w:val="00E01EB8"/>
    <w:rsid w:val="00E14CF2"/>
    <w:rsid w:val="00E16D15"/>
    <w:rsid w:val="00E27D87"/>
    <w:rsid w:val="00E42E76"/>
    <w:rsid w:val="00E4719B"/>
    <w:rsid w:val="00E512B5"/>
    <w:rsid w:val="00E53824"/>
    <w:rsid w:val="00E5441F"/>
    <w:rsid w:val="00E54AC2"/>
    <w:rsid w:val="00E55DA1"/>
    <w:rsid w:val="00E62DE8"/>
    <w:rsid w:val="00E762F1"/>
    <w:rsid w:val="00E96A1E"/>
    <w:rsid w:val="00EB5208"/>
    <w:rsid w:val="00EB7D8F"/>
    <w:rsid w:val="00EC2599"/>
    <w:rsid w:val="00EE7D3C"/>
    <w:rsid w:val="00F00AE1"/>
    <w:rsid w:val="00F0382F"/>
    <w:rsid w:val="00F25C10"/>
    <w:rsid w:val="00F42C09"/>
    <w:rsid w:val="00F607B0"/>
    <w:rsid w:val="00F61C0B"/>
    <w:rsid w:val="00F62D8A"/>
    <w:rsid w:val="00F63750"/>
    <w:rsid w:val="00F67525"/>
    <w:rsid w:val="00F705D7"/>
    <w:rsid w:val="00F7486D"/>
    <w:rsid w:val="00F75CC1"/>
    <w:rsid w:val="00FB3AA4"/>
    <w:rsid w:val="00FB6CF5"/>
    <w:rsid w:val="00FB708F"/>
    <w:rsid w:val="00FD0462"/>
    <w:rsid w:val="00FD4528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36B2B"/>
    <w:pPr>
      <w:spacing w:after="0" w:line="240" w:lineRule="auto"/>
    </w:pPr>
  </w:style>
  <w:style w:type="paragraph" w:styleId="Puntoelenco">
    <w:name w:val="List Bullet"/>
    <w:basedOn w:val="Normale"/>
    <w:uiPriority w:val="99"/>
    <w:unhideWhenUsed/>
    <w:rsid w:val="00B5353A"/>
    <w:pPr>
      <w:numPr>
        <w:numId w:val="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36B2B"/>
    <w:pPr>
      <w:spacing w:after="0" w:line="240" w:lineRule="auto"/>
    </w:pPr>
  </w:style>
  <w:style w:type="paragraph" w:styleId="Puntoelenco">
    <w:name w:val="List Bullet"/>
    <w:basedOn w:val="Normale"/>
    <w:uiPriority w:val="99"/>
    <w:unhideWhenUsed/>
    <w:rsid w:val="00B5353A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0A590-FAE1-4B56-89F1-351B9174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struttura srl</dc:creator>
  <cp:lastModifiedBy>Roberta De Donno</cp:lastModifiedBy>
  <cp:revision>38</cp:revision>
  <cp:lastPrinted>2020-10-21T10:13:00Z</cp:lastPrinted>
  <dcterms:created xsi:type="dcterms:W3CDTF">2020-08-04T10:23:00Z</dcterms:created>
  <dcterms:modified xsi:type="dcterms:W3CDTF">2020-10-21T10:13:00Z</dcterms:modified>
</cp:coreProperties>
</file>