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elenco3-colore11"/>
        <w:tblW w:w="9889" w:type="dxa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719"/>
      </w:tblGrid>
      <w:tr w:rsidR="00315BEF" w:rsidRPr="0041408D" w14:paraId="4B08456E" w14:textId="77777777" w:rsidTr="00177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D4C1681" w14:textId="602D465C" w:rsidR="00315BEF" w:rsidRPr="0041408D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41408D">
              <w:rPr>
                <w:rFonts w:ascii="Roboto" w:hAnsi="Roboto"/>
                <w:sz w:val="21"/>
                <w:szCs w:val="21"/>
              </w:rPr>
              <w:t>DATI GENERALI</w:t>
            </w:r>
          </w:p>
        </w:tc>
      </w:tr>
      <w:tr w:rsidR="00493E12" w:rsidRPr="0041408D" w14:paraId="6BBE5D44" w14:textId="77777777" w:rsidTr="00177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79C4CCB" w14:textId="77777777" w:rsidR="00493E12" w:rsidRPr="0041408D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41408D">
              <w:rPr>
                <w:rFonts w:ascii="Roboto" w:hAnsi="Roboto"/>
                <w:sz w:val="21"/>
                <w:szCs w:val="21"/>
              </w:rPr>
              <w:t>JOB POSITION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23AFB10" w14:textId="71DCF820" w:rsidR="00493E12" w:rsidRPr="0041408D" w:rsidRDefault="007F32F2" w:rsidP="003E52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1"/>
                <w:szCs w:val="21"/>
              </w:rPr>
            </w:pPr>
            <w:r w:rsidRPr="0041408D">
              <w:rPr>
                <w:rFonts w:ascii="Roboto" w:hAnsi="Roboto"/>
                <w:b/>
                <w:sz w:val="21"/>
                <w:szCs w:val="21"/>
              </w:rPr>
              <w:t xml:space="preserve">Responsabile </w:t>
            </w:r>
            <w:r w:rsidR="0041408D">
              <w:rPr>
                <w:rFonts w:ascii="Roboto" w:hAnsi="Roboto"/>
                <w:b/>
                <w:sz w:val="21"/>
                <w:szCs w:val="21"/>
              </w:rPr>
              <w:t>Unità Organizzativa C</w:t>
            </w:r>
            <w:r w:rsidR="00AE7B12" w:rsidRPr="0041408D">
              <w:rPr>
                <w:rFonts w:ascii="Roboto" w:hAnsi="Roboto"/>
                <w:b/>
                <w:sz w:val="21"/>
                <w:szCs w:val="21"/>
              </w:rPr>
              <w:t xml:space="preserve">omplessa </w:t>
            </w:r>
            <w:r w:rsidR="00274635">
              <w:rPr>
                <w:rFonts w:ascii="Roboto" w:eastAsia="Calibri" w:hAnsi="Roboto" w:cs="Calibri"/>
                <w:b/>
                <w:bCs/>
                <w:spacing w:val="-1"/>
                <w:sz w:val="21"/>
                <w:szCs w:val="21"/>
              </w:rPr>
              <w:t>Carri</w:t>
            </w:r>
            <w:r w:rsidR="003E523F">
              <w:rPr>
                <w:rFonts w:ascii="Roboto" w:eastAsia="Calibri" w:hAnsi="Roboto" w:cs="Calibri"/>
                <w:b/>
                <w:bCs/>
                <w:spacing w:val="-1"/>
                <w:sz w:val="21"/>
                <w:szCs w:val="21"/>
              </w:rPr>
              <w:t>ere e concorsi del personale docente</w:t>
            </w:r>
          </w:p>
        </w:tc>
      </w:tr>
      <w:tr w:rsidR="00315BEF" w:rsidRPr="0041408D" w14:paraId="41D9ED90" w14:textId="77777777" w:rsidTr="00177FF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10CEC59" w14:textId="1F4AEA7C" w:rsidR="00315BEF" w:rsidRPr="0041408D" w:rsidRDefault="00E96A1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41408D">
              <w:rPr>
                <w:rFonts w:ascii="Roboto" w:hAnsi="Roboto"/>
                <w:sz w:val="21"/>
                <w:szCs w:val="21"/>
              </w:rPr>
              <w:t>NOMINATIVO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7D3C282" w14:textId="25E912F0" w:rsidR="00315BEF" w:rsidRPr="0041408D" w:rsidRDefault="003E523F" w:rsidP="00457A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Salvatore Giglio</w:t>
            </w:r>
            <w:r w:rsidR="00274635">
              <w:rPr>
                <w:rFonts w:ascii="Roboto" w:hAnsi="Roboto"/>
                <w:sz w:val="21"/>
                <w:szCs w:val="21"/>
              </w:rPr>
              <w:t xml:space="preserve"> </w:t>
            </w:r>
          </w:p>
        </w:tc>
      </w:tr>
      <w:tr w:rsidR="00315BEF" w:rsidRPr="0041408D" w14:paraId="67543A1E" w14:textId="77777777" w:rsidTr="00177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07B87AD" w14:textId="77777777" w:rsidR="00315BEF" w:rsidRPr="0041408D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41408D">
              <w:rPr>
                <w:rFonts w:ascii="Roboto" w:hAnsi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E10D3EE" w14:textId="667C3D40" w:rsidR="00315BEF" w:rsidRPr="007D6133" w:rsidRDefault="00673A23" w:rsidP="00F165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04</w:t>
            </w:r>
            <w:r w:rsidR="00EA1402">
              <w:rPr>
                <w:rFonts w:ascii="Roboto" w:hAnsi="Roboto"/>
                <w:sz w:val="21"/>
                <w:szCs w:val="21"/>
              </w:rPr>
              <w:t>/09</w:t>
            </w:r>
            <w:r w:rsidR="007F3799">
              <w:rPr>
                <w:rFonts w:ascii="Roboto" w:hAnsi="Roboto"/>
                <w:sz w:val="21"/>
                <w:szCs w:val="21"/>
              </w:rPr>
              <w:t>/2020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69F5ABA" w14:textId="77777777" w:rsidR="00315BEF" w:rsidRPr="0041408D" w:rsidRDefault="00315BEF" w:rsidP="00457A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1"/>
                <w:szCs w:val="21"/>
              </w:rPr>
            </w:pPr>
            <w:r w:rsidRPr="0041408D">
              <w:rPr>
                <w:rFonts w:ascii="Roboto" w:hAnsi="Roboto"/>
                <w:b/>
                <w:sz w:val="21"/>
                <w:szCs w:val="21"/>
              </w:rPr>
              <w:t>VERSIONE</w:t>
            </w:r>
          </w:p>
        </w:tc>
        <w:tc>
          <w:tcPr>
            <w:tcW w:w="271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bottom"/>
          </w:tcPr>
          <w:p w14:paraId="0A6888C9" w14:textId="472209FB" w:rsidR="00315BEF" w:rsidRPr="007D6133" w:rsidRDefault="00177FF3" w:rsidP="00177FF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01</w:t>
            </w:r>
          </w:p>
        </w:tc>
      </w:tr>
    </w:tbl>
    <w:p w14:paraId="675EFF01" w14:textId="77777777" w:rsidR="006B152B" w:rsidRPr="0041408D" w:rsidRDefault="006B152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493E12" w:rsidRPr="0041408D" w14:paraId="42B50711" w14:textId="77777777" w:rsidTr="00177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E872C23" w14:textId="77777777" w:rsidR="00493E12" w:rsidRPr="0041408D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41408D">
              <w:rPr>
                <w:rFonts w:ascii="Roboto" w:hAnsi="Roboto"/>
                <w:sz w:val="21"/>
                <w:szCs w:val="21"/>
              </w:rPr>
              <w:t>SCOPO DELLA POSIZIONE</w:t>
            </w:r>
          </w:p>
        </w:tc>
      </w:tr>
      <w:tr w:rsidR="00493E12" w:rsidRPr="0041408D" w14:paraId="7117CA35" w14:textId="77777777" w:rsidTr="00705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3272DE0" w14:textId="69AC9B5C" w:rsidR="00B72830" w:rsidRPr="003E523F" w:rsidRDefault="003E523F" w:rsidP="007055D0">
            <w:pPr>
              <w:pStyle w:val="Default"/>
              <w:jc w:val="both"/>
              <w:rPr>
                <w:rFonts w:ascii="Roboto" w:eastAsia="Calibri" w:hAnsi="Roboto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ascii="Roboto" w:eastAsia="Calibri" w:hAnsi="Roboto"/>
                <w:b w:val="0"/>
                <w:spacing w:val="-1"/>
                <w:sz w:val="21"/>
                <w:szCs w:val="21"/>
              </w:rPr>
              <w:t xml:space="preserve">Il Titolare della posizione assicura </w:t>
            </w:r>
            <w:r w:rsidRPr="003E523F">
              <w:rPr>
                <w:rFonts w:ascii="Roboto" w:eastAsia="Calibri" w:hAnsi="Roboto"/>
                <w:b w:val="0"/>
                <w:spacing w:val="-1"/>
                <w:sz w:val="21"/>
                <w:szCs w:val="21"/>
              </w:rPr>
              <w:t xml:space="preserve">il corretto e puntuale svolgimento delle attività e degli adempimenti relativi </w:t>
            </w:r>
            <w:r>
              <w:rPr>
                <w:rFonts w:ascii="Roboto" w:eastAsia="Calibri" w:hAnsi="Roboto"/>
                <w:b w:val="0"/>
                <w:spacing w:val="-1"/>
                <w:sz w:val="21"/>
                <w:szCs w:val="21"/>
              </w:rPr>
              <w:t xml:space="preserve">alle procedure di concorso e </w:t>
            </w:r>
            <w:r w:rsidRPr="003E523F">
              <w:rPr>
                <w:rFonts w:ascii="Roboto" w:eastAsia="Calibri" w:hAnsi="Roboto"/>
                <w:b w:val="0"/>
                <w:spacing w:val="-1"/>
                <w:sz w:val="21"/>
                <w:szCs w:val="21"/>
              </w:rPr>
              <w:t xml:space="preserve">alla gestione amministrativa della carriera del personale docente in attuazione </w:t>
            </w:r>
            <w:r w:rsidR="00F165B0">
              <w:rPr>
                <w:rFonts w:ascii="Roboto" w:eastAsia="Calibri" w:hAnsi="Roboto"/>
                <w:b w:val="0"/>
                <w:spacing w:val="-1"/>
                <w:sz w:val="21"/>
                <w:szCs w:val="21"/>
              </w:rPr>
              <w:t xml:space="preserve">sia </w:t>
            </w:r>
            <w:r w:rsidRPr="003E523F">
              <w:rPr>
                <w:rFonts w:ascii="Roboto" w:eastAsia="Calibri" w:hAnsi="Roboto"/>
                <w:b w:val="0"/>
                <w:spacing w:val="-1"/>
                <w:sz w:val="21"/>
                <w:szCs w:val="21"/>
              </w:rPr>
              <w:t xml:space="preserve">delle linee guida definite </w:t>
            </w:r>
            <w:r w:rsidR="00F165B0">
              <w:rPr>
                <w:rFonts w:ascii="Roboto" w:eastAsia="Calibri" w:hAnsi="Roboto"/>
                <w:b w:val="0"/>
                <w:spacing w:val="-1"/>
                <w:sz w:val="21"/>
                <w:szCs w:val="21"/>
              </w:rPr>
              <w:t xml:space="preserve">a livello di Ateneo, sia della </w:t>
            </w:r>
            <w:r w:rsidRPr="003E523F">
              <w:rPr>
                <w:rFonts w:ascii="Roboto" w:eastAsia="Calibri" w:hAnsi="Roboto"/>
                <w:b w:val="0"/>
                <w:spacing w:val="-1"/>
                <w:sz w:val="21"/>
                <w:szCs w:val="21"/>
              </w:rPr>
              <w:t>normativa</w:t>
            </w:r>
            <w:r w:rsidR="00F165B0">
              <w:rPr>
                <w:rFonts w:ascii="Roboto" w:eastAsia="Calibri" w:hAnsi="Roboto"/>
                <w:b w:val="0"/>
                <w:spacing w:val="-1"/>
                <w:sz w:val="21"/>
                <w:szCs w:val="21"/>
              </w:rPr>
              <w:t xml:space="preserve"> nazionale. </w:t>
            </w:r>
          </w:p>
        </w:tc>
      </w:tr>
    </w:tbl>
    <w:p w14:paraId="55DDD4C4" w14:textId="77777777" w:rsidR="003E523F" w:rsidRPr="0041408D" w:rsidRDefault="003E523F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0" w:type="auto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54"/>
      </w:tblGrid>
      <w:tr w:rsidR="00315BEF" w:rsidRPr="0041408D" w14:paraId="7222D8A2" w14:textId="77777777" w:rsidTr="00973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B644E76" w14:textId="77777777" w:rsidR="00315BEF" w:rsidRPr="0041408D" w:rsidRDefault="00315BEF" w:rsidP="00973592">
            <w:pPr>
              <w:tabs>
                <w:tab w:val="left" w:pos="8016"/>
              </w:tabs>
              <w:jc w:val="both"/>
              <w:rPr>
                <w:rFonts w:ascii="Roboto" w:hAnsi="Roboto"/>
                <w:sz w:val="21"/>
                <w:szCs w:val="21"/>
              </w:rPr>
            </w:pPr>
            <w:r w:rsidRPr="0041408D">
              <w:rPr>
                <w:rFonts w:ascii="Roboto" w:hAnsi="Roboto"/>
                <w:sz w:val="21"/>
                <w:szCs w:val="21"/>
              </w:rPr>
              <w:t>ORGANIGRAMMA</w:t>
            </w:r>
          </w:p>
        </w:tc>
      </w:tr>
      <w:tr w:rsidR="00CB7ACA" w:rsidRPr="0041408D" w14:paraId="48E53FCE" w14:textId="77777777" w:rsidTr="001B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3FE487EF" w14:textId="61E71CE1" w:rsidR="00C06F01" w:rsidRDefault="00C06F01" w:rsidP="003E523F">
            <w:pPr>
              <w:jc w:val="center"/>
              <w:rPr>
                <w:b w:val="0"/>
                <w:bCs w:val="0"/>
              </w:rPr>
            </w:pPr>
          </w:p>
          <w:p w14:paraId="3D3FA46E" w14:textId="77777777" w:rsidR="001B5A58" w:rsidRDefault="001B5A58" w:rsidP="003E523F">
            <w:pPr>
              <w:jc w:val="center"/>
              <w:rPr>
                <w:b w:val="0"/>
                <w:bCs w:val="0"/>
              </w:rPr>
            </w:pPr>
          </w:p>
          <w:p w14:paraId="4D93EA2D" w14:textId="2C0F5B39" w:rsidR="001B5A58" w:rsidRDefault="00673A23" w:rsidP="003E523F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object w:dxaOrig="2483" w:dyaOrig="7579" w14:anchorId="7A4BC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399pt" o:ole="">
                  <v:imagedata r:id="rId9" o:title=""/>
                </v:shape>
                <o:OLEObject Type="Embed" ProgID="Visio.Drawing.11" ShapeID="_x0000_i1025" DrawAspect="Content" ObjectID="_1661586978" r:id="rId10"/>
              </w:object>
            </w:r>
          </w:p>
          <w:p w14:paraId="2DB30C22" w14:textId="0DF39D15" w:rsidR="001B5A58" w:rsidRPr="003E523F" w:rsidRDefault="001B5A58" w:rsidP="001B5A58"/>
        </w:tc>
      </w:tr>
      <w:tr w:rsidR="00CB7ACA" w:rsidRPr="0041408D" w14:paraId="36AA0F6D" w14:textId="77777777" w:rsidTr="0097359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4297CEB" w14:textId="19C90A74" w:rsidR="00CB7ACA" w:rsidRPr="0041408D" w:rsidRDefault="00CB7ACA" w:rsidP="00CB7ACA">
            <w:pPr>
              <w:spacing w:before="120" w:after="120"/>
              <w:jc w:val="both"/>
              <w:rPr>
                <w:rFonts w:ascii="Roboto" w:hAnsi="Roboto"/>
                <w:b w:val="0"/>
                <w:color w:val="FFFFFF" w:themeColor="background1"/>
                <w:sz w:val="21"/>
                <w:szCs w:val="21"/>
              </w:rPr>
            </w:pPr>
            <w:r w:rsidRPr="0041408D">
              <w:rPr>
                <w:rFonts w:ascii="Roboto" w:hAnsi="Roboto"/>
                <w:color w:val="FFFFFF" w:themeColor="background1"/>
                <w:sz w:val="21"/>
                <w:szCs w:val="21"/>
              </w:rPr>
              <w:lastRenderedPageBreak/>
              <w:t>QUADRO ORGANIZZATIVO E RELAZIONI</w:t>
            </w:r>
          </w:p>
        </w:tc>
      </w:tr>
      <w:tr w:rsidR="00973592" w:rsidRPr="0041408D" w14:paraId="5118DD31" w14:textId="77777777" w:rsidTr="0094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28CB48AF" w14:textId="77777777" w:rsidR="00E92929" w:rsidRDefault="00E92929" w:rsidP="007F32F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1D512BC0" w14:textId="4C1AFFF0" w:rsidR="00737DE2" w:rsidRDefault="00973592" w:rsidP="007F32F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41408D">
              <w:rPr>
                <w:rFonts w:ascii="Roboto" w:hAnsi="Roboto"/>
                <w:b w:val="0"/>
                <w:sz w:val="21"/>
                <w:szCs w:val="21"/>
              </w:rPr>
              <w:t xml:space="preserve">Il Titolare </w:t>
            </w:r>
            <w:r w:rsidR="0041408D">
              <w:rPr>
                <w:rFonts w:ascii="Roboto" w:hAnsi="Roboto"/>
                <w:b w:val="0"/>
                <w:sz w:val="21"/>
                <w:szCs w:val="21"/>
              </w:rPr>
              <w:t xml:space="preserve">della posizione </w:t>
            </w:r>
            <w:r w:rsidRPr="0041408D">
              <w:rPr>
                <w:rFonts w:ascii="Roboto" w:hAnsi="Roboto"/>
                <w:b w:val="0"/>
                <w:sz w:val="21"/>
                <w:szCs w:val="21"/>
              </w:rPr>
              <w:t xml:space="preserve">riporta </w:t>
            </w:r>
            <w:r w:rsidR="007F32F2" w:rsidRPr="0041408D">
              <w:rPr>
                <w:rFonts w:ascii="Roboto" w:hAnsi="Roboto"/>
                <w:b w:val="0"/>
                <w:sz w:val="21"/>
                <w:szCs w:val="21"/>
              </w:rPr>
              <w:t xml:space="preserve">al </w:t>
            </w:r>
            <w:r w:rsidR="00541F05" w:rsidRPr="0041408D">
              <w:rPr>
                <w:rFonts w:ascii="Roboto" w:hAnsi="Roboto"/>
                <w:b w:val="0"/>
                <w:sz w:val="21"/>
                <w:szCs w:val="21"/>
              </w:rPr>
              <w:t>R</w:t>
            </w:r>
            <w:r w:rsidR="00BC3798" w:rsidRPr="0041408D">
              <w:rPr>
                <w:rFonts w:ascii="Roboto" w:hAnsi="Roboto"/>
                <w:b w:val="0"/>
                <w:sz w:val="21"/>
                <w:szCs w:val="21"/>
              </w:rPr>
              <w:t xml:space="preserve">esponsabile del </w:t>
            </w:r>
            <w:r w:rsidR="00BC3798" w:rsidRPr="00CE4556">
              <w:rPr>
                <w:rFonts w:ascii="Roboto" w:hAnsi="Roboto"/>
                <w:b w:val="0"/>
                <w:sz w:val="21"/>
                <w:szCs w:val="21"/>
              </w:rPr>
              <w:t>Servizio</w:t>
            </w:r>
            <w:r w:rsidR="00BC3798" w:rsidRPr="0041408D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CE4556">
              <w:rPr>
                <w:rFonts w:ascii="Roboto" w:hAnsi="Roboto"/>
                <w:b w:val="0"/>
                <w:sz w:val="21"/>
                <w:szCs w:val="21"/>
              </w:rPr>
              <w:t>C</w:t>
            </w:r>
            <w:r w:rsidR="004B317C">
              <w:rPr>
                <w:rFonts w:ascii="Roboto" w:hAnsi="Roboto"/>
                <w:b w:val="0"/>
                <w:sz w:val="21"/>
                <w:szCs w:val="21"/>
              </w:rPr>
              <w:t xml:space="preserve">arriere e concorsi del personale di Ateneo e rapporti con il SSN, </w:t>
            </w:r>
            <w:r w:rsidR="007F32F2" w:rsidRPr="0041408D">
              <w:rPr>
                <w:rFonts w:ascii="Roboto" w:hAnsi="Roboto"/>
                <w:b w:val="0"/>
                <w:sz w:val="21"/>
                <w:szCs w:val="21"/>
              </w:rPr>
              <w:t>dal</w:t>
            </w:r>
            <w:r w:rsidRPr="0041408D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Pr="004B317C">
              <w:rPr>
                <w:rFonts w:ascii="Roboto" w:hAnsi="Roboto"/>
                <w:b w:val="0"/>
                <w:sz w:val="21"/>
                <w:szCs w:val="21"/>
              </w:rPr>
              <w:t xml:space="preserve">quale recepisce le indicazioni </w:t>
            </w:r>
            <w:r w:rsidR="00BC3798" w:rsidRPr="004B317C">
              <w:rPr>
                <w:rFonts w:ascii="Roboto" w:hAnsi="Roboto"/>
                <w:b w:val="0"/>
                <w:sz w:val="21"/>
                <w:szCs w:val="21"/>
              </w:rPr>
              <w:t>di priorità.</w:t>
            </w:r>
          </w:p>
          <w:p w14:paraId="17744646" w14:textId="168ECEAF" w:rsidR="004B317C" w:rsidRPr="004B317C" w:rsidRDefault="004B317C" w:rsidP="004B317C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Le relazioni che intraprende il titolare nell’esercizio delle proprie funzioni sono dettagliate di seguito:</w:t>
            </w:r>
          </w:p>
          <w:p w14:paraId="1FE98470" w14:textId="77777777" w:rsidR="00737DE2" w:rsidRPr="00E92929" w:rsidRDefault="00737DE2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  <w:highlight w:val="yellow"/>
              </w:rPr>
            </w:pPr>
          </w:p>
          <w:tbl>
            <w:tblPr>
              <w:tblStyle w:val="Grigliatabella"/>
              <w:tblW w:w="9634" w:type="dxa"/>
              <w:tblLook w:val="04A0" w:firstRow="1" w:lastRow="0" w:firstColumn="1" w:lastColumn="0" w:noHBand="0" w:noVBand="1"/>
            </w:tblPr>
            <w:tblGrid>
              <w:gridCol w:w="3244"/>
              <w:gridCol w:w="6390"/>
            </w:tblGrid>
            <w:tr w:rsidR="00ED3D11" w:rsidRPr="00673A23" w14:paraId="1699F945" w14:textId="77777777" w:rsidTr="00ED3D11">
              <w:trPr>
                <w:trHeight w:val="1130"/>
              </w:trPr>
              <w:tc>
                <w:tcPr>
                  <w:tcW w:w="3244" w:type="dxa"/>
                  <w:vAlign w:val="center"/>
                </w:tcPr>
                <w:p w14:paraId="5B1716F8" w14:textId="1DD0FE2D" w:rsidR="00ED3D11" w:rsidRPr="00673A23" w:rsidRDefault="00ED3D11" w:rsidP="007055D0">
                  <w:pPr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>Oltre al servizio di appartenenza, all'</w:t>
                  </w: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>INTERNO</w:t>
                  </w: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 xml:space="preserve"> dell'Ateneo</w:t>
                  </w: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</w:t>
                  </w: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</w:p>
              </w:tc>
              <w:tc>
                <w:tcPr>
                  <w:tcW w:w="6390" w:type="dxa"/>
                  <w:vAlign w:val="center"/>
                </w:tcPr>
                <w:p w14:paraId="659BC36E" w14:textId="2C5F84FA" w:rsidR="00ED3D11" w:rsidRPr="00673A23" w:rsidRDefault="00ED3D11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IN PARTICOLARE </w:t>
                  </w:r>
                </w:p>
                <w:p w14:paraId="23A546CD" w14:textId="77777777" w:rsidR="00ED3D11" w:rsidRPr="00673A23" w:rsidRDefault="00ED3D11" w:rsidP="008248DC">
                  <w:pPr>
                    <w:jc w:val="center"/>
                    <w:rPr>
                      <w:rFonts w:ascii="Roboto" w:hAnsi="Roboto"/>
                      <w:i/>
                      <w:sz w:val="21"/>
                      <w:szCs w:val="21"/>
                      <w:highlight w:val="yellow"/>
                    </w:rPr>
                  </w:pPr>
                  <w:r w:rsidRPr="00673A23">
                    <w:rPr>
                      <w:rFonts w:ascii="Roboto" w:hAnsi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</w:tr>
            <w:tr w:rsidR="00ED3D11" w:rsidRPr="00673A23" w14:paraId="4D1FAB53" w14:textId="77777777" w:rsidTr="00ED3D11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2BFC9AE4" w14:textId="33540C6B" w:rsidR="00ED3D11" w:rsidRPr="00673A23" w:rsidRDefault="00ED3D11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>ORGANI DI GOVERNO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63584A1A" w14:textId="0EA6A6C4" w:rsidR="00ED3D11" w:rsidRPr="00673A23" w:rsidRDefault="00334CF5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  <w:highlight w:val="yellow"/>
                    </w:rPr>
                  </w:pP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>Prorettore al Personale Docente</w:t>
                  </w:r>
                  <w:r w:rsidR="00CE4556" w:rsidRPr="00673A23">
                    <w:rPr>
                      <w:rFonts w:ascii="Roboto" w:hAnsi="Roboto"/>
                      <w:sz w:val="21"/>
                      <w:szCs w:val="21"/>
                    </w:rPr>
                    <w:t xml:space="preserve"> e Comunicazione interna</w:t>
                  </w: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 xml:space="preserve">, </w:t>
                  </w:r>
                  <w:r w:rsidR="00ED3D11" w:rsidRPr="00673A23">
                    <w:rPr>
                      <w:rFonts w:ascii="Roboto" w:hAnsi="Roboto"/>
                      <w:sz w:val="21"/>
                      <w:szCs w:val="21"/>
                    </w:rPr>
                    <w:t>Direttore Generale, Consiglio d’amministrazione, Senato Accademico</w:t>
                  </w:r>
                  <w:r w:rsidR="00D74EA1" w:rsidRPr="00673A23">
                    <w:rPr>
                      <w:rFonts w:ascii="Roboto" w:hAnsi="Roboto"/>
                      <w:sz w:val="21"/>
                      <w:szCs w:val="21"/>
                    </w:rPr>
                    <w:t>,</w:t>
                  </w: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 xml:space="preserve"> NUV</w:t>
                  </w:r>
                  <w:r w:rsidR="00D74EA1" w:rsidRPr="00673A23">
                    <w:rPr>
                      <w:rFonts w:ascii="Roboto" w:hAnsi="Roboto"/>
                      <w:sz w:val="21"/>
                      <w:szCs w:val="21"/>
                    </w:rPr>
                    <w:t xml:space="preserve"> Consulta dei Direttori</w:t>
                  </w:r>
                  <w:r w:rsidR="00505CAA" w:rsidRPr="00673A23">
                    <w:rPr>
                      <w:rFonts w:ascii="Roboto" w:hAnsi="Roboto"/>
                      <w:sz w:val="21"/>
                      <w:szCs w:val="21"/>
                    </w:rPr>
                    <w:t xml:space="preserve"> di Dipartimento</w:t>
                  </w:r>
                  <w:r w:rsidR="00BF3E81" w:rsidRPr="00673A23">
                    <w:rPr>
                      <w:rFonts w:ascii="Roboto" w:hAnsi="Roboto"/>
                      <w:sz w:val="21"/>
                      <w:szCs w:val="21"/>
                    </w:rPr>
                    <w:t>, Direttori di  Dipartimento, Presidenti Facoltà</w:t>
                  </w:r>
                </w:p>
              </w:tc>
            </w:tr>
            <w:tr w:rsidR="00ED3D11" w:rsidRPr="00673A23" w14:paraId="6EDC15BD" w14:textId="77777777" w:rsidTr="00ED3D11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52FC6DDC" w14:textId="5928D011" w:rsidR="00ED3D11" w:rsidRPr="00673A23" w:rsidRDefault="007055D0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DIRIGENTI DI </w:t>
                  </w:r>
                  <w:r w:rsidR="00ED3D11"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AREE 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22E96533" w14:textId="3856E697" w:rsidR="00ED3D11" w:rsidRPr="00673A23" w:rsidRDefault="00ED3D11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  <w:highlight w:val="yellow"/>
                    </w:rPr>
                  </w:pPr>
                  <w:r w:rsidRPr="00673A23">
                    <w:rPr>
                      <w:rFonts w:ascii="Roboto" w:eastAsia="Roboto" w:hAnsi="Roboto" w:cs="Roboto"/>
                      <w:sz w:val="21"/>
                      <w:szCs w:val="21"/>
                    </w:rPr>
                    <w:t>A</w:t>
                  </w:r>
                  <w:r w:rsidR="00334CF5" w:rsidRPr="00673A23">
                    <w:rPr>
                      <w:rFonts w:ascii="Roboto" w:eastAsia="Roboto" w:hAnsi="Roboto" w:cs="Roboto"/>
                      <w:sz w:val="21"/>
                      <w:szCs w:val="21"/>
                    </w:rPr>
                    <w:t>rea risorse umane e finanziarie, Area Didattica</w:t>
                  </w:r>
                  <w:r w:rsidR="00570726" w:rsidRPr="00673A23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e servizi agli studenti</w:t>
                  </w:r>
                </w:p>
              </w:tc>
            </w:tr>
            <w:tr w:rsidR="00ED3D11" w:rsidRPr="00673A23" w14:paraId="4906143E" w14:textId="77777777" w:rsidTr="00ED3D11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0C3AE70E" w14:textId="77777777" w:rsidR="00ED3D11" w:rsidRPr="00673A23" w:rsidRDefault="00ED3D11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SERVIZI 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10027318" w14:textId="4AF882B8" w:rsidR="00ED3D11" w:rsidRPr="00673A23" w:rsidRDefault="00ED3D11" w:rsidP="00CE4556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>Servizio Legale</w:t>
                  </w: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; </w:t>
                  </w: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>Servizio trattamento economico e previdenziale;</w:t>
                  </w:r>
                  <w:r w:rsidR="00334CF5" w:rsidRPr="00673A23">
                    <w:rPr>
                      <w:rFonts w:ascii="Roboto" w:hAnsi="Roboto"/>
                      <w:sz w:val="21"/>
                      <w:szCs w:val="21"/>
                    </w:rPr>
                    <w:t xml:space="preserve"> Protocollo e archivio di deposito; Servizio </w:t>
                  </w:r>
                  <w:r w:rsidR="00CE4556" w:rsidRPr="00673A23">
                    <w:rPr>
                      <w:rFonts w:ascii="Roboto" w:hAnsi="Roboto"/>
                      <w:sz w:val="21"/>
                      <w:szCs w:val="21"/>
                    </w:rPr>
                    <w:t>O</w:t>
                  </w:r>
                  <w:r w:rsidR="00334CF5" w:rsidRPr="00673A23">
                    <w:rPr>
                      <w:rFonts w:ascii="Roboto" w:hAnsi="Roboto"/>
                      <w:sz w:val="21"/>
                      <w:szCs w:val="21"/>
                    </w:rPr>
                    <w:t>rgani collegiali</w:t>
                  </w:r>
                  <w:r w:rsidR="00CE4556" w:rsidRPr="00673A23">
                    <w:rPr>
                      <w:rFonts w:ascii="Roboto" w:hAnsi="Roboto"/>
                      <w:sz w:val="21"/>
                      <w:szCs w:val="21"/>
                    </w:rPr>
                    <w:t xml:space="preserve"> e strutture dipartimentali</w:t>
                  </w:r>
                  <w:r w:rsidR="00334CF5" w:rsidRPr="00673A23">
                    <w:rPr>
                      <w:rFonts w:ascii="Roboto" w:hAnsi="Roboto"/>
                      <w:sz w:val="21"/>
                      <w:szCs w:val="21"/>
                    </w:rPr>
                    <w:t xml:space="preserve">; Servizio programmazione e sviluppo organizzativo; Servizio bilancio e programmazione finanziaria; </w:t>
                  </w:r>
                  <w:r w:rsidR="00CE4556" w:rsidRPr="00673A23">
                    <w:rPr>
                      <w:rFonts w:ascii="Roboto" w:hAnsi="Roboto"/>
                      <w:sz w:val="21"/>
                      <w:szCs w:val="21"/>
                    </w:rPr>
                    <w:t>S</w:t>
                  </w:r>
                  <w:r w:rsidR="00334CF5" w:rsidRPr="00673A23">
                    <w:rPr>
                      <w:rFonts w:ascii="Roboto" w:hAnsi="Roboto"/>
                      <w:sz w:val="21"/>
                      <w:szCs w:val="21"/>
                    </w:rPr>
                    <w:t xml:space="preserve">ervizio </w:t>
                  </w:r>
                  <w:r w:rsidR="00CE4556" w:rsidRPr="00673A23">
                    <w:rPr>
                      <w:rFonts w:ascii="Roboto" w:hAnsi="Roboto"/>
                      <w:sz w:val="21"/>
                      <w:szCs w:val="21"/>
                    </w:rPr>
                    <w:t>A</w:t>
                  </w:r>
                  <w:r w:rsidR="00334CF5" w:rsidRPr="00673A23">
                    <w:rPr>
                      <w:rFonts w:ascii="Roboto" w:hAnsi="Roboto"/>
                      <w:sz w:val="21"/>
                      <w:szCs w:val="21"/>
                    </w:rPr>
                    <w:t xml:space="preserve">utomazione gestionale, </w:t>
                  </w:r>
                  <w:r w:rsidR="00CE4556" w:rsidRPr="00673A23">
                    <w:rPr>
                      <w:rFonts w:ascii="Roboto" w:hAnsi="Roboto"/>
                      <w:sz w:val="21"/>
                      <w:szCs w:val="21"/>
                    </w:rPr>
                    <w:t>S</w:t>
                  </w:r>
                  <w:r w:rsidR="00334CF5" w:rsidRPr="00673A23">
                    <w:rPr>
                      <w:rFonts w:ascii="Roboto" w:hAnsi="Roboto"/>
                      <w:sz w:val="21"/>
                      <w:szCs w:val="21"/>
                    </w:rPr>
                    <w:t xml:space="preserve">ervizio </w:t>
                  </w:r>
                  <w:r w:rsidR="00CE4556" w:rsidRPr="00673A23">
                    <w:rPr>
                      <w:rFonts w:ascii="Roboto" w:hAnsi="Roboto"/>
                      <w:sz w:val="21"/>
                      <w:szCs w:val="21"/>
                    </w:rPr>
                    <w:t>P</w:t>
                  </w:r>
                  <w:r w:rsidR="00334CF5" w:rsidRPr="00673A23">
                    <w:rPr>
                      <w:rFonts w:ascii="Roboto" w:hAnsi="Roboto"/>
                      <w:sz w:val="21"/>
                      <w:szCs w:val="21"/>
                    </w:rPr>
                    <w:t>rogrammazione didattica</w:t>
                  </w:r>
                </w:p>
              </w:tc>
            </w:tr>
            <w:tr w:rsidR="007F3799" w:rsidRPr="00673A23" w14:paraId="3A698A7A" w14:textId="77777777" w:rsidTr="00ED3D11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365A2EC0" w14:textId="3782B4D1" w:rsidR="007F3799" w:rsidRPr="00673A23" w:rsidRDefault="007F3799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>U.O.C.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3CC05AD6" w14:textId="376C55B3" w:rsidR="007F3799" w:rsidRPr="00673A23" w:rsidRDefault="00334CF5" w:rsidP="00CE4556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>Carriere e concorsi del PTA e CEL e rapporti con Il SSN</w:t>
                  </w:r>
                  <w:r w:rsidR="00B278BA" w:rsidRPr="00673A23">
                    <w:rPr>
                      <w:rFonts w:ascii="Roboto" w:hAnsi="Roboto"/>
                      <w:sz w:val="21"/>
                      <w:szCs w:val="21"/>
                    </w:rPr>
                    <w:t xml:space="preserve">, </w:t>
                  </w:r>
                  <w:r w:rsidR="00CE4556" w:rsidRPr="00673A23">
                    <w:rPr>
                      <w:rFonts w:ascii="Roboto" w:hAnsi="Roboto"/>
                      <w:sz w:val="21"/>
                      <w:szCs w:val="21"/>
                    </w:rPr>
                    <w:t>Budgeting e controllo di gestione, Relazioni sindacali, facilitazione amministrativa e formazione</w:t>
                  </w:r>
                </w:p>
              </w:tc>
            </w:tr>
            <w:tr w:rsidR="00ED3D11" w:rsidRPr="00673A23" w14:paraId="0A85980B" w14:textId="77777777" w:rsidTr="00ED3D11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21A81AFC" w14:textId="77777777" w:rsidR="00ED3D11" w:rsidRPr="00673A23" w:rsidRDefault="00ED3D11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>DIPARTIMENTI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6D37A36E" w14:textId="4A764411" w:rsidR="00ED3D11" w:rsidRPr="00673A23" w:rsidRDefault="00ED3D11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>T</w:t>
                  </w:r>
                  <w:r w:rsidR="00570726" w:rsidRPr="00673A23">
                    <w:rPr>
                      <w:rFonts w:ascii="Roboto" w:hAnsi="Roboto"/>
                      <w:sz w:val="21"/>
                      <w:szCs w:val="21"/>
                    </w:rPr>
                    <w:t>utti(18)</w:t>
                  </w:r>
                </w:p>
              </w:tc>
            </w:tr>
            <w:tr w:rsidR="00ED3D11" w:rsidRPr="00673A23" w14:paraId="10AD3E9E" w14:textId="77777777" w:rsidTr="00ED3D11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422692D2" w14:textId="77777777" w:rsidR="00ED3D11" w:rsidRPr="00673A23" w:rsidRDefault="00ED3D11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>CENTRI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66BD8BE8" w14:textId="0A6355C9" w:rsidR="00ED3D11" w:rsidRPr="00673A23" w:rsidRDefault="00ED3D11" w:rsidP="008248DC">
                  <w:pPr>
                    <w:jc w:val="center"/>
                    <w:rPr>
                      <w:rFonts w:ascii="Roboto" w:hAnsi="Roboto"/>
                      <w:strike/>
                      <w:sz w:val="21"/>
                      <w:szCs w:val="21"/>
                    </w:rPr>
                  </w:pPr>
                </w:p>
              </w:tc>
            </w:tr>
            <w:tr w:rsidR="00ED3D11" w:rsidRPr="00673A23" w14:paraId="12989BF3" w14:textId="77777777" w:rsidTr="00673A23">
              <w:trPr>
                <w:trHeight w:val="897"/>
              </w:trPr>
              <w:tc>
                <w:tcPr>
                  <w:tcW w:w="3244" w:type="dxa"/>
                  <w:vAlign w:val="center"/>
                </w:tcPr>
                <w:p w14:paraId="6147E620" w14:textId="666152F7" w:rsidR="00ED3D11" w:rsidRPr="00673A23" w:rsidRDefault="00ED3D11" w:rsidP="00ED3D11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Personale tecnico amministrativo </w:t>
                  </w:r>
                  <w:r w:rsidR="00D510E8"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>(strutturato e non)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1F1C0FD8" w14:textId="42133768" w:rsidR="00ED3D11" w:rsidRPr="00673A23" w:rsidRDefault="00570726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ED3D11" w:rsidRPr="00673A23" w14:paraId="10AE7E1C" w14:textId="77777777" w:rsidTr="00ED3D11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7785F2F5" w14:textId="12E923D1" w:rsidR="00ED3D11" w:rsidRPr="00673A23" w:rsidRDefault="00ED3D11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Collaboratori linguistici 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237D157F" w14:textId="77777777" w:rsidR="00ED3D11" w:rsidRPr="00673A23" w:rsidRDefault="00ED3D11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</w:p>
              </w:tc>
            </w:tr>
            <w:tr w:rsidR="00ED3D11" w:rsidRPr="00673A23" w14:paraId="66787C8C" w14:textId="77777777" w:rsidTr="00ED3D11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03A381E3" w14:textId="3830C77B" w:rsidR="00ED3D11" w:rsidRPr="00673A23" w:rsidRDefault="00ED3D11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Personale docente </w:t>
                  </w:r>
                  <w:r w:rsidR="007055D0"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>(strutturato e non)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3AFF1294" w14:textId="4695C815" w:rsidR="00ED3D11" w:rsidRPr="00673A23" w:rsidRDefault="00570726" w:rsidP="00570726">
                  <w:pPr>
                    <w:jc w:val="center"/>
                    <w:rPr>
                      <w:rFonts w:ascii="Roboto" w:hAnsi="Roboto"/>
                      <w:sz w:val="21"/>
                      <w:szCs w:val="21"/>
                      <w:highlight w:val="yellow"/>
                    </w:rPr>
                  </w:pP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ED3D11" w:rsidRPr="00673A23" w14:paraId="6CB12CB9" w14:textId="77777777" w:rsidTr="00ED3D11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745D6FFA" w14:textId="0CC3795A" w:rsidR="00ED3D11" w:rsidRPr="00673A23" w:rsidRDefault="007055D0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Studenti 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2025FEEA" w14:textId="77777777" w:rsidR="00ED3D11" w:rsidRPr="00673A23" w:rsidRDefault="00ED3D11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</w:tr>
            <w:tr w:rsidR="007055D0" w:rsidRPr="00673A23" w14:paraId="13BAC15B" w14:textId="77777777" w:rsidTr="007055D0">
              <w:trPr>
                <w:trHeight w:val="879"/>
              </w:trPr>
              <w:tc>
                <w:tcPr>
                  <w:tcW w:w="3244" w:type="dxa"/>
                  <w:vAlign w:val="center"/>
                </w:tcPr>
                <w:p w14:paraId="18A166FC" w14:textId="0BC906EF" w:rsidR="007055D0" w:rsidRPr="00673A23" w:rsidRDefault="007055D0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>Altre organi e commissioni (da specificare)</w:t>
                  </w:r>
                </w:p>
              </w:tc>
              <w:tc>
                <w:tcPr>
                  <w:tcW w:w="6390" w:type="dxa"/>
                  <w:shd w:val="clear" w:color="auto" w:fill="auto"/>
                  <w:vAlign w:val="center"/>
                </w:tcPr>
                <w:p w14:paraId="423E629D" w14:textId="77777777" w:rsidR="007055D0" w:rsidRPr="00673A23" w:rsidRDefault="00334CF5" w:rsidP="00FE5A0F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 xml:space="preserve">Collegio di Disciplina; Commissione di garanzia; Commissione consultiva </w:t>
                  </w:r>
                  <w:r w:rsidR="00FE5A0F" w:rsidRPr="00673A23">
                    <w:rPr>
                      <w:rFonts w:ascii="Roboto" w:hAnsi="Roboto"/>
                      <w:sz w:val="21"/>
                      <w:szCs w:val="21"/>
                    </w:rPr>
                    <w:t>su</w:t>
                  </w: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 xml:space="preserve">gli incarichi esterni; </w:t>
                  </w:r>
                  <w:r w:rsidR="00FE5A0F" w:rsidRPr="00673A23">
                    <w:rPr>
                      <w:rFonts w:ascii="Roboto" w:hAnsi="Roboto"/>
                      <w:sz w:val="21"/>
                      <w:szCs w:val="21"/>
                    </w:rPr>
                    <w:t>Commissioni di concorso</w:t>
                  </w:r>
                  <w:r w:rsidR="00CE4556" w:rsidRPr="00673A23">
                    <w:rPr>
                      <w:rFonts w:ascii="Roboto" w:hAnsi="Roboto"/>
                      <w:sz w:val="21"/>
                      <w:szCs w:val="21"/>
                    </w:rPr>
                    <w:t>;</w:t>
                  </w:r>
                </w:p>
                <w:p w14:paraId="02F8895F" w14:textId="2F57D5EF" w:rsidR="00CE4556" w:rsidRPr="00673A23" w:rsidRDefault="00CE4556" w:rsidP="00CE4556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>Commissione per gli scatti stipendiali</w:t>
                  </w:r>
                </w:p>
              </w:tc>
            </w:tr>
          </w:tbl>
          <w:p w14:paraId="374EFD52" w14:textId="77777777" w:rsidR="004605B2" w:rsidRPr="00673A23" w:rsidRDefault="004605B2" w:rsidP="004B317C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54"/>
              <w:gridCol w:w="6374"/>
            </w:tblGrid>
            <w:tr w:rsidR="004B317C" w:rsidRPr="00673A23" w14:paraId="365A74EF" w14:textId="77777777" w:rsidTr="00E35E2B">
              <w:trPr>
                <w:trHeight w:val="1474"/>
              </w:trPr>
              <w:tc>
                <w:tcPr>
                  <w:tcW w:w="3256" w:type="dxa"/>
                  <w:vAlign w:val="center"/>
                </w:tcPr>
                <w:p w14:paraId="200604AA" w14:textId="77777777" w:rsidR="004B317C" w:rsidRPr="00673A23" w:rsidRDefault="004B317C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  <w:r w:rsidRPr="00673A23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All'ESTERNO dell'Ateneo, </w:t>
                  </w: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  <w:r w:rsidRPr="00673A23">
                    <w:rPr>
                      <w:rFonts w:ascii="Roboto" w:hAnsi="Roboto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Pr="00673A23">
                    <w:rPr>
                      <w:rFonts w:ascii="Roboto" w:hAnsi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  <w:tc>
                <w:tcPr>
                  <w:tcW w:w="6378" w:type="dxa"/>
                  <w:vAlign w:val="center"/>
                </w:tcPr>
                <w:p w14:paraId="1439B658" w14:textId="7E139BC7" w:rsidR="00334CF5" w:rsidRPr="00673A23" w:rsidRDefault="009408E6" w:rsidP="00334CF5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 xml:space="preserve">CINECA, </w:t>
                  </w:r>
                  <w:r w:rsidR="00334CF5" w:rsidRPr="00673A23">
                    <w:rPr>
                      <w:rFonts w:ascii="Roboto" w:hAnsi="Roboto"/>
                      <w:sz w:val="21"/>
                      <w:szCs w:val="21"/>
                    </w:rPr>
                    <w:t>M</w:t>
                  </w: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>UR, Dipartimento de</w:t>
                  </w:r>
                  <w:r w:rsidR="00334CF5" w:rsidRPr="00673A23">
                    <w:rPr>
                      <w:rFonts w:ascii="Roboto" w:hAnsi="Roboto"/>
                      <w:sz w:val="21"/>
                      <w:szCs w:val="21"/>
                    </w:rPr>
                    <w:t>lla Funzione Pubblica, Inps, ASST</w:t>
                  </w: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>, C</w:t>
                  </w:r>
                  <w:r w:rsidR="00334CF5" w:rsidRPr="00673A23">
                    <w:rPr>
                      <w:rFonts w:ascii="Roboto" w:hAnsi="Roboto"/>
                      <w:sz w:val="21"/>
                      <w:szCs w:val="21"/>
                    </w:rPr>
                    <w:t xml:space="preserve">ollegio dei </w:t>
                  </w:r>
                  <w:r w:rsidR="00CE4556" w:rsidRPr="00673A23">
                    <w:rPr>
                      <w:rFonts w:ascii="Roboto" w:hAnsi="Roboto"/>
                      <w:sz w:val="21"/>
                      <w:szCs w:val="21"/>
                    </w:rPr>
                    <w:t>R</w:t>
                  </w:r>
                  <w:r w:rsidR="00334CF5" w:rsidRPr="00673A23">
                    <w:rPr>
                      <w:rFonts w:ascii="Roboto" w:hAnsi="Roboto"/>
                      <w:sz w:val="21"/>
                      <w:szCs w:val="21"/>
                    </w:rPr>
                    <w:t>evisori dei conti</w:t>
                  </w:r>
                  <w:r w:rsidR="00FA718A" w:rsidRPr="00673A23">
                    <w:rPr>
                      <w:rFonts w:ascii="Roboto" w:hAnsi="Roboto"/>
                      <w:sz w:val="21"/>
                      <w:szCs w:val="21"/>
                    </w:rPr>
                    <w:t xml:space="preserve">, Corte dei Conti, </w:t>
                  </w:r>
                  <w:r w:rsidR="00CE4556" w:rsidRPr="00673A23">
                    <w:rPr>
                      <w:rFonts w:ascii="Roboto" w:hAnsi="Roboto"/>
                      <w:sz w:val="21"/>
                      <w:szCs w:val="21"/>
                    </w:rPr>
                    <w:t>a</w:t>
                  </w:r>
                  <w:r w:rsidR="00FA718A" w:rsidRPr="00673A23">
                    <w:rPr>
                      <w:rFonts w:ascii="Roboto" w:hAnsi="Roboto"/>
                      <w:sz w:val="21"/>
                      <w:szCs w:val="21"/>
                    </w:rPr>
                    <w:t>ltri Atenei</w:t>
                  </w:r>
                  <w:r w:rsidR="00334CF5" w:rsidRPr="00673A23">
                    <w:rPr>
                      <w:rFonts w:ascii="Roboto" w:hAnsi="Roboto"/>
                      <w:sz w:val="21"/>
                      <w:szCs w:val="21"/>
                    </w:rPr>
                    <w:t xml:space="preserve">, </w:t>
                  </w:r>
                </w:p>
                <w:p w14:paraId="21EDAEDF" w14:textId="71F58823" w:rsidR="004B317C" w:rsidRPr="00673A23" w:rsidRDefault="00334CF5" w:rsidP="00CE4556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 xml:space="preserve">Centro per l’impiego, Comuni, Procura della </w:t>
                  </w:r>
                  <w:r w:rsidR="00CE4556" w:rsidRPr="00673A23">
                    <w:rPr>
                      <w:rFonts w:ascii="Roboto" w:hAnsi="Roboto"/>
                      <w:sz w:val="21"/>
                      <w:szCs w:val="21"/>
                    </w:rPr>
                    <w:t>R</w:t>
                  </w:r>
                  <w:r w:rsidRPr="00673A23">
                    <w:rPr>
                      <w:rFonts w:ascii="Roboto" w:hAnsi="Roboto"/>
                      <w:sz w:val="21"/>
                      <w:szCs w:val="21"/>
                    </w:rPr>
                    <w:t>epubblica; Consigliera regionale di parità; Ministero della Giustizia</w:t>
                  </w:r>
                </w:p>
              </w:tc>
            </w:tr>
          </w:tbl>
          <w:p w14:paraId="4651F460" w14:textId="62FD0D10" w:rsidR="004B317C" w:rsidRPr="004B317C" w:rsidRDefault="004B317C" w:rsidP="004B317C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1C25F746" w14:textId="2FFB0D3B" w:rsidR="001B5A58" w:rsidRPr="0041408D" w:rsidRDefault="001B5A58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977B02" w:rsidRPr="0041408D" w14:paraId="03AD6C23" w14:textId="77777777" w:rsidTr="00177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428FE38" w14:textId="013AB20B" w:rsidR="00977B02" w:rsidRPr="0041408D" w:rsidRDefault="00977B02" w:rsidP="00E568E3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41408D">
              <w:rPr>
                <w:rFonts w:ascii="Roboto" w:hAnsi="Roboto"/>
                <w:sz w:val="21"/>
                <w:szCs w:val="21"/>
              </w:rPr>
              <w:lastRenderedPageBreak/>
              <w:t>PROCESSI</w:t>
            </w:r>
          </w:p>
        </w:tc>
      </w:tr>
      <w:tr w:rsidR="00977B02" w:rsidRPr="0041408D" w14:paraId="1B1A75A6" w14:textId="77777777" w:rsidTr="007D5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36C007D6" w14:textId="77777777" w:rsidR="007D5070" w:rsidRDefault="007D5070" w:rsidP="00E568E3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4A2F8710" w14:textId="6CEF6344" w:rsidR="00990B80" w:rsidRDefault="00134C9F" w:rsidP="00E568E3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41408D">
              <w:rPr>
                <w:rFonts w:ascii="Roboto" w:hAnsi="Roboto"/>
                <w:b w:val="0"/>
                <w:bCs w:val="0"/>
                <w:sz w:val="21"/>
                <w:szCs w:val="21"/>
              </w:rPr>
              <w:t>Facendo riferimento alla mappatur</w:t>
            </w:r>
            <w:r w:rsidR="00625B4B">
              <w:rPr>
                <w:rFonts w:ascii="Roboto" w:hAnsi="Roboto"/>
                <w:b w:val="0"/>
                <w:bCs w:val="0"/>
                <w:sz w:val="21"/>
                <w:szCs w:val="21"/>
              </w:rPr>
              <w:t>a dei processi</w:t>
            </w:r>
            <w:r w:rsidRPr="0041408D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di </w:t>
            </w:r>
            <w:r w:rsidR="00625B4B">
              <w:rPr>
                <w:rFonts w:ascii="Roboto" w:hAnsi="Roboto"/>
                <w:b w:val="0"/>
                <w:bCs w:val="0"/>
                <w:sz w:val="21"/>
                <w:szCs w:val="21"/>
              </w:rPr>
              <w:t>A</w:t>
            </w:r>
            <w:r w:rsidRPr="0041408D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teneo, il </w:t>
            </w:r>
            <w:r w:rsidR="001A07B7" w:rsidRPr="0041408D">
              <w:rPr>
                <w:rFonts w:ascii="Roboto" w:hAnsi="Roboto"/>
                <w:b w:val="0"/>
                <w:bCs w:val="0"/>
                <w:sz w:val="21"/>
                <w:szCs w:val="21"/>
              </w:rPr>
              <w:t>Serviz</w:t>
            </w:r>
            <w:r w:rsidRPr="0041408D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io agisce nei seguenti </w:t>
            </w:r>
            <w:r w:rsidR="007D5070">
              <w:rPr>
                <w:rFonts w:ascii="Roboto" w:hAnsi="Roboto"/>
                <w:b w:val="0"/>
                <w:bCs w:val="0"/>
                <w:sz w:val="21"/>
                <w:szCs w:val="21"/>
              </w:rPr>
              <w:t>processi e relativi sotto processi, per i macro processi di appartenenza:</w:t>
            </w:r>
          </w:p>
          <w:p w14:paraId="6120F8F5" w14:textId="77777777" w:rsidR="005C0B9A" w:rsidRDefault="005C0B9A" w:rsidP="00E568E3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499"/>
              <w:gridCol w:w="2817"/>
              <w:gridCol w:w="4347"/>
            </w:tblGrid>
            <w:tr w:rsidR="005C0B9A" w14:paraId="1D401E90" w14:textId="77777777" w:rsidTr="005C0B9A">
              <w:trPr>
                <w:trHeight w:val="450"/>
              </w:trPr>
              <w:tc>
                <w:tcPr>
                  <w:tcW w:w="2499" w:type="dxa"/>
                  <w:vAlign w:val="center"/>
                </w:tcPr>
                <w:p w14:paraId="7AACC5E4" w14:textId="4C62FA64" w:rsidR="005C0B9A" w:rsidRDefault="005C0B9A" w:rsidP="0050005E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Macro processo</w:t>
                  </w:r>
                </w:p>
              </w:tc>
              <w:tc>
                <w:tcPr>
                  <w:tcW w:w="2817" w:type="dxa"/>
                  <w:vAlign w:val="center"/>
                </w:tcPr>
                <w:p w14:paraId="5130C492" w14:textId="0C2CA2DA" w:rsidR="005C0B9A" w:rsidRDefault="005C0B9A" w:rsidP="0050005E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4347" w:type="dxa"/>
                  <w:vAlign w:val="center"/>
                </w:tcPr>
                <w:p w14:paraId="56F201E9" w14:textId="2770347A" w:rsidR="005C0B9A" w:rsidRDefault="005C0B9A" w:rsidP="0050005E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Sotto processo</w:t>
                  </w:r>
                </w:p>
              </w:tc>
            </w:tr>
            <w:tr w:rsidR="005C0B9A" w14:paraId="5A27B98A" w14:textId="77777777" w:rsidTr="005C0B9A">
              <w:trPr>
                <w:trHeight w:val="697"/>
              </w:trPr>
              <w:tc>
                <w:tcPr>
                  <w:tcW w:w="2499" w:type="dxa"/>
                  <w:vMerge w:val="restart"/>
                  <w:vAlign w:val="center"/>
                </w:tcPr>
                <w:p w14:paraId="3FE148C3" w14:textId="4E7DA0C0" w:rsidR="005C0B9A" w:rsidRPr="005C0B9A" w:rsidRDefault="0050005E" w:rsidP="005C0B9A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sz w:val="21"/>
                      <w:szCs w:val="21"/>
                    </w:rPr>
                    <w:t>11.</w:t>
                  </w:r>
                  <w:r w:rsidR="005C0B9A">
                    <w:t xml:space="preserve"> </w:t>
                  </w:r>
                  <w:r>
                    <w:rPr>
                      <w:rFonts w:ascii="Roboto" w:hAnsi="Roboto"/>
                      <w:sz w:val="21"/>
                      <w:szCs w:val="21"/>
                    </w:rPr>
                    <w:t>S</w:t>
                  </w:r>
                  <w:r w:rsidR="005C0B9A" w:rsidRPr="00FA1D7D">
                    <w:rPr>
                      <w:rFonts w:ascii="Roboto" w:hAnsi="Roboto"/>
                      <w:sz w:val="21"/>
                      <w:szCs w:val="21"/>
                    </w:rPr>
                    <w:t>upporto alla pianificazione strategica, programmazione e controllo di gestione</w:t>
                  </w:r>
                </w:p>
              </w:tc>
              <w:tc>
                <w:tcPr>
                  <w:tcW w:w="2817" w:type="dxa"/>
                  <w:vMerge w:val="restart"/>
                  <w:vAlign w:val="center"/>
                </w:tcPr>
                <w:p w14:paraId="40B1417F" w14:textId="4041EF8D" w:rsidR="005C0B9A" w:rsidRPr="005C0B9A" w:rsidRDefault="005C0B9A" w:rsidP="005C0B9A">
                  <w:pPr>
                    <w:pStyle w:val="Default"/>
                    <w:spacing w:line="276" w:lineRule="auto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961DA1">
                    <w:rPr>
                      <w:rFonts w:ascii="Roboto" w:hAnsi="Roboto"/>
                      <w:sz w:val="21"/>
                      <w:szCs w:val="21"/>
                    </w:rPr>
                    <w:t>Pianificazione pluriennale e programmazione delle risorse umane</w:t>
                  </w:r>
                </w:p>
              </w:tc>
              <w:tc>
                <w:tcPr>
                  <w:tcW w:w="4347" w:type="dxa"/>
                  <w:vAlign w:val="center"/>
                </w:tcPr>
                <w:p w14:paraId="6B2A8B1D" w14:textId="3C8FD029" w:rsidR="005C0B9A" w:rsidRPr="005C0B9A" w:rsidRDefault="005C0B9A" w:rsidP="005C0B9A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7D6133">
                    <w:rPr>
                      <w:rFonts w:ascii="Roboto" w:hAnsi="Roboto"/>
                      <w:sz w:val="21"/>
                      <w:szCs w:val="21"/>
                    </w:rPr>
                    <w:t>Programmazione triennale - personale docente</w:t>
                  </w:r>
                </w:p>
              </w:tc>
            </w:tr>
            <w:tr w:rsidR="005C0B9A" w14:paraId="6195714B" w14:textId="77777777" w:rsidTr="005C0B9A">
              <w:trPr>
                <w:trHeight w:val="943"/>
              </w:trPr>
              <w:tc>
                <w:tcPr>
                  <w:tcW w:w="2499" w:type="dxa"/>
                  <w:vMerge/>
                  <w:vAlign w:val="center"/>
                </w:tcPr>
                <w:p w14:paraId="4105D373" w14:textId="77777777" w:rsidR="005C0B9A" w:rsidRDefault="005C0B9A" w:rsidP="005C0B9A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  <w:tc>
                <w:tcPr>
                  <w:tcW w:w="2817" w:type="dxa"/>
                  <w:vMerge/>
                  <w:vAlign w:val="center"/>
                </w:tcPr>
                <w:p w14:paraId="178DC755" w14:textId="77777777" w:rsidR="005C0B9A" w:rsidRDefault="005C0B9A" w:rsidP="005C0B9A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  <w:tc>
                <w:tcPr>
                  <w:tcW w:w="4347" w:type="dxa"/>
                  <w:vAlign w:val="center"/>
                </w:tcPr>
                <w:p w14:paraId="3524D894" w14:textId="743189DC" w:rsidR="005C0B9A" w:rsidRPr="005C0B9A" w:rsidRDefault="005C0B9A" w:rsidP="005C0B9A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7D6133">
                    <w:rPr>
                      <w:rFonts w:ascii="Roboto" w:hAnsi="Roboto"/>
                      <w:sz w:val="21"/>
                      <w:szCs w:val="21"/>
                    </w:rPr>
                    <w:t>Programmazione annuale dei fabbisogni - personale docente</w:t>
                  </w:r>
                </w:p>
              </w:tc>
            </w:tr>
            <w:tr w:rsidR="005C0B9A" w14:paraId="489829C3" w14:textId="77777777" w:rsidTr="005C0B9A">
              <w:trPr>
                <w:trHeight w:val="877"/>
              </w:trPr>
              <w:tc>
                <w:tcPr>
                  <w:tcW w:w="2499" w:type="dxa"/>
                  <w:vMerge w:val="restart"/>
                  <w:vAlign w:val="center"/>
                </w:tcPr>
                <w:p w14:paraId="3D2827AF" w14:textId="3B85EEBB" w:rsidR="005C0B9A" w:rsidRPr="005C0B9A" w:rsidRDefault="0050005E" w:rsidP="005C0B9A">
                  <w:pPr>
                    <w:pStyle w:val="Default"/>
                    <w:spacing w:line="276" w:lineRule="auto"/>
                    <w:jc w:val="center"/>
                    <w:rPr>
                      <w:rFonts w:ascii="Roboto" w:hAnsi="Roboto" w:cs="Times New Roman"/>
                      <w:b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Roboto" w:hAnsi="Roboto"/>
                      <w:sz w:val="21"/>
                      <w:szCs w:val="21"/>
                    </w:rPr>
                    <w:t>14.</w:t>
                  </w:r>
                  <w:r>
                    <w:rPr>
                      <w:rFonts w:ascii="Roboto" w:hAnsi="Roboto" w:cs="Times New Roman"/>
                      <w:sz w:val="21"/>
                      <w:szCs w:val="21"/>
                      <w:lang w:eastAsia="it-IT"/>
                    </w:rPr>
                    <w:t xml:space="preserve"> G</w:t>
                  </w:r>
                  <w:r w:rsidR="005C0B9A" w:rsidRPr="00820AD9">
                    <w:rPr>
                      <w:rFonts w:ascii="Roboto" w:hAnsi="Roboto" w:cs="Times New Roman"/>
                      <w:sz w:val="21"/>
                      <w:szCs w:val="21"/>
                      <w:lang w:eastAsia="it-IT"/>
                    </w:rPr>
                    <w:t>estione e sviluppo delle risorse umane</w:t>
                  </w:r>
                </w:p>
              </w:tc>
              <w:tc>
                <w:tcPr>
                  <w:tcW w:w="2817" w:type="dxa"/>
                  <w:vAlign w:val="center"/>
                </w:tcPr>
                <w:p w14:paraId="48872B75" w14:textId="74195CE6" w:rsidR="005C0B9A" w:rsidRPr="005C0B9A" w:rsidRDefault="005C0B9A" w:rsidP="005C0B9A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961DA1">
                    <w:rPr>
                      <w:rFonts w:ascii="Roboto" w:hAnsi="Roboto"/>
                      <w:sz w:val="21"/>
                      <w:szCs w:val="21"/>
                    </w:rPr>
                    <w:t>Reclutamento del personale</w:t>
                  </w:r>
                </w:p>
              </w:tc>
              <w:tc>
                <w:tcPr>
                  <w:tcW w:w="4347" w:type="dxa"/>
                  <w:vAlign w:val="center"/>
                </w:tcPr>
                <w:p w14:paraId="049AFAE7" w14:textId="2B82BC60" w:rsidR="005C0B9A" w:rsidRPr="005C0B9A" w:rsidRDefault="005C0B9A" w:rsidP="005C0B9A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7D6133">
                    <w:rPr>
                      <w:rFonts w:ascii="Roboto" w:hAnsi="Roboto"/>
                      <w:sz w:val="21"/>
                      <w:szCs w:val="21"/>
                    </w:rPr>
                    <w:t>Procedure di selezione - personale docente (PA PO) e personale ricercatori RTDa e RTDb</w:t>
                  </w:r>
                </w:p>
              </w:tc>
            </w:tr>
            <w:tr w:rsidR="005C0B9A" w14:paraId="732F6D74" w14:textId="77777777" w:rsidTr="005C0B9A">
              <w:trPr>
                <w:trHeight w:val="745"/>
              </w:trPr>
              <w:tc>
                <w:tcPr>
                  <w:tcW w:w="2499" w:type="dxa"/>
                  <w:vMerge/>
                  <w:vAlign w:val="center"/>
                </w:tcPr>
                <w:p w14:paraId="6FEA2230" w14:textId="77777777" w:rsidR="005C0B9A" w:rsidRDefault="005C0B9A" w:rsidP="005C0B9A">
                  <w:pPr>
                    <w:pStyle w:val="Default"/>
                    <w:spacing w:line="276" w:lineRule="auto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  <w:tc>
                <w:tcPr>
                  <w:tcW w:w="2817" w:type="dxa"/>
                  <w:vAlign w:val="center"/>
                </w:tcPr>
                <w:p w14:paraId="042E710B" w14:textId="518187AA" w:rsidR="005C0B9A" w:rsidRPr="005C0B9A" w:rsidRDefault="005C0B9A" w:rsidP="005C0B9A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sz w:val="21"/>
                      <w:szCs w:val="21"/>
                    </w:rPr>
                    <w:t>Gestione carriera</w:t>
                  </w:r>
                </w:p>
              </w:tc>
              <w:tc>
                <w:tcPr>
                  <w:tcW w:w="4347" w:type="dxa"/>
                  <w:vAlign w:val="center"/>
                </w:tcPr>
                <w:p w14:paraId="04B3722A" w14:textId="1FADBE36" w:rsidR="005C0B9A" w:rsidRDefault="005C0B9A" w:rsidP="005C0B9A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sz w:val="21"/>
                      <w:szCs w:val="21"/>
                    </w:rPr>
                    <w:t>Gestione carriera - asp</w:t>
                  </w:r>
                  <w:r w:rsidRPr="007D6133">
                    <w:rPr>
                      <w:rFonts w:ascii="Roboto" w:hAnsi="Roboto"/>
                      <w:sz w:val="21"/>
                      <w:szCs w:val="21"/>
                    </w:rPr>
                    <w:t>etti giuridici  personale docente</w:t>
                  </w:r>
                </w:p>
              </w:tc>
            </w:tr>
          </w:tbl>
          <w:p w14:paraId="22C3F352" w14:textId="77777777" w:rsidR="00990B80" w:rsidRDefault="00990B80" w:rsidP="00990B80">
            <w:pPr>
              <w:pStyle w:val="Default"/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19277E06" w14:textId="3B9A0B3C" w:rsidR="007D6133" w:rsidRPr="00B30412" w:rsidRDefault="007D6133" w:rsidP="005C0B9A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</w:tc>
      </w:tr>
    </w:tbl>
    <w:p w14:paraId="6E63DCFC" w14:textId="77777777" w:rsidR="006B152B" w:rsidRPr="0041408D" w:rsidRDefault="006B152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315BEF" w:rsidRPr="0041408D" w14:paraId="63FD54DA" w14:textId="77777777" w:rsidTr="00177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CE4E3A1" w14:textId="77777777" w:rsidR="00315BEF" w:rsidRPr="0041408D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41408D">
              <w:rPr>
                <w:rFonts w:ascii="Roboto" w:hAnsi="Roboto"/>
                <w:sz w:val="21"/>
                <w:szCs w:val="21"/>
              </w:rPr>
              <w:t>ATTIVITA’ PRINCIPALI</w:t>
            </w:r>
          </w:p>
        </w:tc>
      </w:tr>
      <w:tr w:rsidR="00315BEF" w:rsidRPr="00625B4B" w14:paraId="418BE277" w14:textId="77777777" w:rsidTr="00177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3B3D729" w14:textId="6356E66E" w:rsidR="0041408D" w:rsidRPr="00625B4B" w:rsidRDefault="0041408D" w:rsidP="00625B4B">
            <w:pPr>
              <w:jc w:val="both"/>
              <w:rPr>
                <w:rFonts w:ascii="Roboto" w:eastAsia="Times New Roman" w:hAnsi="Roboto" w:cs="Calibri"/>
                <w:b w:val="0"/>
                <w:bCs w:val="0"/>
                <w:color w:val="000000"/>
                <w:sz w:val="21"/>
                <w:szCs w:val="21"/>
              </w:rPr>
            </w:pPr>
          </w:p>
          <w:p w14:paraId="2576B0B6" w14:textId="3E0B863B" w:rsidR="00C26B5F" w:rsidRDefault="007D6133" w:rsidP="00C26B5F">
            <w:pPr>
              <w:ind w:left="132"/>
              <w:jc w:val="both"/>
              <w:rPr>
                <w:rFonts w:ascii="Roboto" w:eastAsia="Times New Roman" w:hAnsi="Roboto" w:cs="Calibri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Roboto" w:eastAsia="Times New Roman" w:hAnsi="Roboto" w:cs="Calibri"/>
                <w:b w:val="0"/>
                <w:bCs w:val="0"/>
                <w:color w:val="000000"/>
                <w:sz w:val="21"/>
                <w:szCs w:val="21"/>
              </w:rPr>
              <w:t>Il T</w:t>
            </w:r>
            <w:r w:rsidR="001E4E31" w:rsidRPr="00EF2FB7">
              <w:rPr>
                <w:rFonts w:ascii="Roboto" w:eastAsia="Times New Roman" w:hAnsi="Roboto" w:cs="Calibri"/>
                <w:b w:val="0"/>
                <w:bCs w:val="0"/>
                <w:color w:val="000000"/>
                <w:sz w:val="21"/>
                <w:szCs w:val="21"/>
              </w:rPr>
              <w:t>itolare della posizione in oggetto svolge le</w:t>
            </w:r>
            <w:r w:rsidR="00C26B5F" w:rsidRPr="00EF2FB7">
              <w:rPr>
                <w:rFonts w:ascii="Roboto" w:eastAsia="Times New Roman" w:hAnsi="Roboto" w:cs="Calibri"/>
                <w:b w:val="0"/>
                <w:bCs w:val="0"/>
                <w:color w:val="000000"/>
                <w:sz w:val="21"/>
                <w:szCs w:val="21"/>
              </w:rPr>
              <w:t xml:space="preserve"> seguenti attività:</w:t>
            </w:r>
          </w:p>
          <w:p w14:paraId="5F0718DF" w14:textId="76B027A2" w:rsidR="003E523F" w:rsidRPr="004B317C" w:rsidRDefault="003E523F" w:rsidP="003E523F">
            <w:pPr>
              <w:pStyle w:val="Corpotesto"/>
              <w:tabs>
                <w:tab w:val="left" w:pos="854"/>
              </w:tabs>
              <w:ind w:left="0" w:right="167" w:firstLine="0"/>
              <w:jc w:val="both"/>
              <w:rPr>
                <w:rFonts w:ascii="Roboto" w:hAnsi="Roboto"/>
                <w:sz w:val="21"/>
                <w:szCs w:val="21"/>
                <w:lang w:val="it-IT"/>
              </w:rPr>
            </w:pPr>
          </w:p>
          <w:p w14:paraId="2E5214E7" w14:textId="31791927" w:rsidR="003E523F" w:rsidRPr="003E523F" w:rsidRDefault="004B317C" w:rsidP="009408E6">
            <w:pPr>
              <w:pStyle w:val="Corpotesto"/>
              <w:numPr>
                <w:ilvl w:val="0"/>
                <w:numId w:val="5"/>
              </w:numPr>
              <w:tabs>
                <w:tab w:val="left" w:pos="854"/>
              </w:tabs>
              <w:ind w:right="167"/>
              <w:jc w:val="both"/>
              <w:rPr>
                <w:rFonts w:ascii="Roboto" w:hAnsi="Roboto"/>
                <w:b w:val="0"/>
                <w:sz w:val="21"/>
                <w:szCs w:val="21"/>
                <w:lang w:val="it-IT"/>
              </w:rPr>
            </w:pPr>
            <w:r>
              <w:rPr>
                <w:rFonts w:ascii="Roboto" w:hAnsi="Roboto"/>
                <w:b w:val="0"/>
                <w:sz w:val="21"/>
                <w:szCs w:val="21"/>
                <w:lang w:val="it-IT"/>
              </w:rPr>
              <w:t>Gestisce le</w:t>
            </w:r>
            <w:r w:rsidR="003E523F" w:rsidRPr="003E523F">
              <w:rPr>
                <w:rFonts w:ascii="Roboto" w:hAnsi="Roboto"/>
                <w:b w:val="0"/>
                <w:sz w:val="21"/>
                <w:szCs w:val="21"/>
                <w:lang w:val="it-IT"/>
              </w:rPr>
              <w:t xml:space="preserve"> procedure di </w:t>
            </w:r>
            <w:r w:rsidR="00FE5A0F">
              <w:rPr>
                <w:rFonts w:ascii="Roboto" w:hAnsi="Roboto"/>
                <w:b w:val="0"/>
                <w:sz w:val="21"/>
                <w:szCs w:val="21"/>
                <w:lang w:val="it-IT"/>
              </w:rPr>
              <w:t>selezione</w:t>
            </w:r>
            <w:r w:rsidR="003E523F" w:rsidRPr="003E523F">
              <w:rPr>
                <w:rFonts w:ascii="Roboto" w:hAnsi="Roboto"/>
                <w:b w:val="0"/>
                <w:sz w:val="21"/>
                <w:szCs w:val="21"/>
                <w:lang w:val="it-IT"/>
              </w:rPr>
              <w:t xml:space="preserve"> per la copertura di posti Professore di I e II fascia e Ricercatore; </w:t>
            </w:r>
          </w:p>
          <w:p w14:paraId="1DF8BF5B" w14:textId="16EA015E" w:rsidR="003E523F" w:rsidRPr="003E523F" w:rsidRDefault="004B317C" w:rsidP="009408E6">
            <w:pPr>
              <w:pStyle w:val="Corpotesto"/>
              <w:numPr>
                <w:ilvl w:val="0"/>
                <w:numId w:val="5"/>
              </w:numPr>
              <w:tabs>
                <w:tab w:val="left" w:pos="854"/>
              </w:tabs>
              <w:ind w:right="167"/>
              <w:jc w:val="both"/>
              <w:rPr>
                <w:rFonts w:ascii="Roboto" w:hAnsi="Roboto"/>
                <w:b w:val="0"/>
                <w:sz w:val="21"/>
                <w:szCs w:val="21"/>
                <w:lang w:val="it-IT"/>
              </w:rPr>
            </w:pPr>
            <w:r>
              <w:rPr>
                <w:rFonts w:ascii="Roboto" w:hAnsi="Roboto"/>
                <w:b w:val="0"/>
                <w:sz w:val="21"/>
                <w:szCs w:val="21"/>
                <w:lang w:val="it-IT"/>
              </w:rPr>
              <w:t>Aggiorna le</w:t>
            </w:r>
            <w:r w:rsidR="003E523F" w:rsidRPr="003E523F">
              <w:rPr>
                <w:rFonts w:ascii="Roboto" w:hAnsi="Roboto"/>
                <w:b w:val="0"/>
                <w:sz w:val="21"/>
                <w:szCs w:val="21"/>
                <w:lang w:val="it-IT"/>
              </w:rPr>
              <w:t xml:space="preserve"> banche dati CINECA (procedure di valutazione comparativa, programma per rientro Cervelli, programma Rita Levi Montalcini</w:t>
            </w:r>
            <w:r w:rsidR="003E523F">
              <w:rPr>
                <w:rFonts w:ascii="Roboto" w:hAnsi="Roboto"/>
                <w:b w:val="0"/>
                <w:sz w:val="21"/>
                <w:szCs w:val="21"/>
                <w:lang w:val="it-IT"/>
              </w:rPr>
              <w:t xml:space="preserve"> per giovani ricercatori ecc.), </w:t>
            </w:r>
            <w:r w:rsidR="00DE2317">
              <w:rPr>
                <w:rFonts w:ascii="Roboto" w:hAnsi="Roboto"/>
                <w:b w:val="0"/>
                <w:sz w:val="21"/>
                <w:szCs w:val="21"/>
                <w:lang w:val="it-IT"/>
              </w:rPr>
              <w:t xml:space="preserve">banche dati CSA per stipendi e PERLAPA e gestisce – per la parte di competenza - la </w:t>
            </w:r>
            <w:r w:rsidR="003E523F" w:rsidRPr="003E523F">
              <w:rPr>
                <w:rFonts w:ascii="Roboto" w:hAnsi="Roboto"/>
                <w:b w:val="0"/>
                <w:sz w:val="21"/>
                <w:szCs w:val="21"/>
                <w:lang w:val="it-IT"/>
              </w:rPr>
              <w:t>procedura Pro</w:t>
            </w:r>
            <w:r w:rsidR="003E523F">
              <w:rPr>
                <w:rFonts w:ascii="Roboto" w:hAnsi="Roboto"/>
                <w:b w:val="0"/>
                <w:sz w:val="21"/>
                <w:szCs w:val="21"/>
                <w:lang w:val="it-IT"/>
              </w:rPr>
              <w:t>per;</w:t>
            </w:r>
          </w:p>
          <w:p w14:paraId="35ED8033" w14:textId="1FD4B181" w:rsidR="003E523F" w:rsidRPr="003E523F" w:rsidRDefault="00DE2317" w:rsidP="009408E6">
            <w:pPr>
              <w:pStyle w:val="Corpotesto"/>
              <w:numPr>
                <w:ilvl w:val="0"/>
                <w:numId w:val="5"/>
              </w:numPr>
              <w:tabs>
                <w:tab w:val="left" w:pos="854"/>
              </w:tabs>
              <w:ind w:right="167"/>
              <w:jc w:val="both"/>
              <w:rPr>
                <w:rFonts w:ascii="Roboto" w:hAnsi="Roboto"/>
                <w:b w:val="0"/>
                <w:sz w:val="21"/>
                <w:szCs w:val="21"/>
                <w:lang w:val="it-IT"/>
              </w:rPr>
            </w:pPr>
            <w:r>
              <w:rPr>
                <w:rFonts w:ascii="Roboto" w:hAnsi="Roboto"/>
                <w:b w:val="0"/>
                <w:sz w:val="21"/>
                <w:szCs w:val="21"/>
                <w:lang w:val="it-IT"/>
              </w:rPr>
              <w:t>G</w:t>
            </w:r>
            <w:r w:rsidR="004B317C">
              <w:rPr>
                <w:rFonts w:ascii="Roboto" w:hAnsi="Roboto"/>
                <w:b w:val="0"/>
                <w:sz w:val="21"/>
                <w:szCs w:val="21"/>
                <w:lang w:val="it-IT"/>
              </w:rPr>
              <w:t xml:space="preserve">estisce </w:t>
            </w:r>
            <w:r w:rsidR="003E523F" w:rsidRPr="003E523F">
              <w:rPr>
                <w:rFonts w:ascii="Roboto" w:hAnsi="Roboto"/>
                <w:b w:val="0"/>
                <w:sz w:val="21"/>
                <w:szCs w:val="21"/>
                <w:lang w:val="it-IT"/>
              </w:rPr>
              <w:t xml:space="preserve">la procedura di valutazione finalizzata all’attribuzione della classe stipendiale ai professori e ai ricercatori di ruolo; </w:t>
            </w:r>
          </w:p>
          <w:p w14:paraId="02867BD2" w14:textId="3DAA7209" w:rsidR="00DE2317" w:rsidRDefault="00DE2317" w:rsidP="009408E6">
            <w:pPr>
              <w:pStyle w:val="Corpotesto"/>
              <w:numPr>
                <w:ilvl w:val="0"/>
                <w:numId w:val="5"/>
              </w:numPr>
              <w:tabs>
                <w:tab w:val="left" w:pos="854"/>
              </w:tabs>
              <w:ind w:right="167"/>
              <w:jc w:val="both"/>
              <w:rPr>
                <w:rFonts w:ascii="Roboto" w:hAnsi="Roboto"/>
                <w:b w:val="0"/>
                <w:sz w:val="21"/>
                <w:szCs w:val="21"/>
                <w:lang w:val="it-IT"/>
              </w:rPr>
            </w:pPr>
            <w:r>
              <w:rPr>
                <w:rFonts w:ascii="Roboto" w:hAnsi="Roboto"/>
                <w:b w:val="0"/>
                <w:sz w:val="21"/>
                <w:szCs w:val="21"/>
                <w:lang w:val="it-IT"/>
              </w:rPr>
              <w:t>G</w:t>
            </w:r>
            <w:r w:rsidR="004B317C">
              <w:rPr>
                <w:rFonts w:ascii="Roboto" w:hAnsi="Roboto"/>
                <w:b w:val="0"/>
                <w:sz w:val="21"/>
                <w:szCs w:val="21"/>
                <w:lang w:val="it-IT"/>
              </w:rPr>
              <w:t>estisce gli</w:t>
            </w:r>
            <w:r w:rsidR="003E523F" w:rsidRPr="003E523F">
              <w:rPr>
                <w:rFonts w:ascii="Roboto" w:hAnsi="Roboto"/>
                <w:b w:val="0"/>
                <w:sz w:val="21"/>
                <w:szCs w:val="21"/>
                <w:lang w:val="it-IT"/>
              </w:rPr>
              <w:t xml:space="preserve"> eventi giuridici di carriera dei professori di I e II fascia, dei ricercatori di ruolo dall’assunzione alla cessazione e conseguente determinazione del trattamento economico del personale docente derivante dai procedimenti amministrativi gestiti</w:t>
            </w:r>
            <w:r>
              <w:rPr>
                <w:rFonts w:ascii="Roboto" w:hAnsi="Roboto"/>
                <w:b w:val="0"/>
                <w:sz w:val="21"/>
                <w:szCs w:val="21"/>
                <w:lang w:val="it-IT"/>
              </w:rPr>
              <w:t>;</w:t>
            </w:r>
          </w:p>
          <w:p w14:paraId="27D33502" w14:textId="770DDBF5" w:rsidR="003E523F" w:rsidRPr="004B317C" w:rsidRDefault="00DE2317" w:rsidP="009408E6">
            <w:pPr>
              <w:pStyle w:val="Corpotesto"/>
              <w:numPr>
                <w:ilvl w:val="0"/>
                <w:numId w:val="5"/>
              </w:numPr>
              <w:tabs>
                <w:tab w:val="left" w:pos="854"/>
              </w:tabs>
              <w:ind w:right="167"/>
              <w:jc w:val="both"/>
              <w:rPr>
                <w:rFonts w:ascii="Roboto" w:hAnsi="Roboto"/>
                <w:b w:val="0"/>
                <w:sz w:val="21"/>
                <w:szCs w:val="21"/>
                <w:lang w:val="it-IT"/>
              </w:rPr>
            </w:pPr>
            <w:r>
              <w:rPr>
                <w:rFonts w:ascii="Roboto" w:hAnsi="Roboto"/>
                <w:b w:val="0"/>
                <w:sz w:val="21"/>
                <w:szCs w:val="21"/>
                <w:lang w:val="it-IT"/>
              </w:rPr>
              <w:t>C</w:t>
            </w:r>
            <w:r w:rsidR="004B317C">
              <w:rPr>
                <w:rFonts w:ascii="Roboto" w:hAnsi="Roboto"/>
                <w:b w:val="0"/>
                <w:sz w:val="21"/>
                <w:szCs w:val="21"/>
                <w:lang w:val="it-IT"/>
              </w:rPr>
              <w:t>ontrolla i</w:t>
            </w:r>
            <w:r w:rsidR="004B317C" w:rsidRPr="003E523F">
              <w:rPr>
                <w:rFonts w:ascii="Roboto" w:hAnsi="Roboto"/>
                <w:b w:val="0"/>
                <w:sz w:val="21"/>
                <w:szCs w:val="21"/>
                <w:lang w:val="it-IT"/>
              </w:rPr>
              <w:t xml:space="preserve"> dati stipendiali e di carriera del pers</w:t>
            </w:r>
            <w:r w:rsidR="004B317C">
              <w:rPr>
                <w:rFonts w:ascii="Roboto" w:hAnsi="Roboto"/>
                <w:b w:val="0"/>
                <w:sz w:val="21"/>
                <w:szCs w:val="21"/>
                <w:lang w:val="it-IT"/>
              </w:rPr>
              <w:t>onale di Ateneo, predisponendo</w:t>
            </w:r>
            <w:r w:rsidR="004B317C" w:rsidRPr="003E523F">
              <w:rPr>
                <w:rFonts w:ascii="Roboto" w:hAnsi="Roboto"/>
                <w:b w:val="0"/>
                <w:sz w:val="21"/>
                <w:szCs w:val="21"/>
                <w:lang w:val="it-IT"/>
              </w:rPr>
              <w:t xml:space="preserve"> elenchi e statistiche; </w:t>
            </w:r>
          </w:p>
          <w:p w14:paraId="1EFD712B" w14:textId="69BC320C" w:rsidR="003E523F" w:rsidRPr="003E523F" w:rsidRDefault="00DE2317" w:rsidP="009408E6">
            <w:pPr>
              <w:pStyle w:val="Corpotesto"/>
              <w:numPr>
                <w:ilvl w:val="0"/>
                <w:numId w:val="5"/>
              </w:numPr>
              <w:tabs>
                <w:tab w:val="left" w:pos="854"/>
              </w:tabs>
              <w:ind w:right="167"/>
              <w:jc w:val="both"/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G</w:t>
            </w:r>
            <w:r w:rsidR="004B317C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 xml:space="preserve">estisce </w:t>
            </w:r>
            <w:r w:rsidR="003E523F" w:rsidRP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la procedura volta al rilascio delle autorizzazioni al personale docente a cui vengono conferiti incarichi extra-istituzionali da parte di altri Enti pubblici o privati;</w:t>
            </w:r>
          </w:p>
          <w:p w14:paraId="7BEB3EAE" w14:textId="73D8F3DD" w:rsidR="003E523F" w:rsidRPr="003E523F" w:rsidRDefault="00DE2317" w:rsidP="009408E6">
            <w:pPr>
              <w:pStyle w:val="Corpotesto"/>
              <w:numPr>
                <w:ilvl w:val="0"/>
                <w:numId w:val="5"/>
              </w:numPr>
              <w:tabs>
                <w:tab w:val="left" w:pos="854"/>
              </w:tabs>
              <w:ind w:right="167"/>
              <w:jc w:val="both"/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S</w:t>
            </w:r>
            <w:r w:rsidR="004B317C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upporta dal punto di vista normativo l</w:t>
            </w:r>
            <w:r w:rsidR="003E523F" w:rsidRP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e strutture Dipartimentali per la corretta gestione del personale a contratto ai fini della didattica e per l’attribuzione degli incarichi esterni;</w:t>
            </w:r>
          </w:p>
          <w:p w14:paraId="0AD0A508" w14:textId="651048A3" w:rsidR="003E523F" w:rsidRPr="003E523F" w:rsidRDefault="001D4C1C" w:rsidP="009408E6">
            <w:pPr>
              <w:pStyle w:val="Corpotesto"/>
              <w:numPr>
                <w:ilvl w:val="0"/>
                <w:numId w:val="5"/>
              </w:numPr>
              <w:tabs>
                <w:tab w:val="left" w:pos="854"/>
              </w:tabs>
              <w:ind w:right="167"/>
              <w:jc w:val="both"/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P</w:t>
            </w:r>
            <w:r w:rsidR="004B317C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 xml:space="preserve">residia </w:t>
            </w:r>
            <w:r w:rsidR="003E523F" w:rsidRP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i procedimenti amministrativi relativi all’attività assistenziale del personale docente, dall’inserimento in convenzione fino alla cessazione;</w:t>
            </w:r>
          </w:p>
          <w:p w14:paraId="0157D54A" w14:textId="1C0504DB" w:rsidR="003E523F" w:rsidRPr="003E523F" w:rsidRDefault="001D4C1C" w:rsidP="009408E6">
            <w:pPr>
              <w:pStyle w:val="Corpotesto"/>
              <w:numPr>
                <w:ilvl w:val="0"/>
                <w:numId w:val="5"/>
              </w:numPr>
              <w:tabs>
                <w:tab w:val="left" w:pos="854"/>
              </w:tabs>
              <w:ind w:right="167"/>
              <w:jc w:val="both"/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D</w:t>
            </w:r>
            <w:r w:rsidRP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efin</w:t>
            </w:r>
            <w:r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isce</w:t>
            </w:r>
            <w:r w:rsidR="003E523F" w:rsidRP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, d’intes</w:t>
            </w:r>
            <w:r w:rsidR="004B317C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a con le strutture sanitarie, i</w:t>
            </w:r>
            <w:r w:rsidR="003E523F" w:rsidRP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l trattamento economico nonché amministrativo contrattuale del personale docente convenzionato;</w:t>
            </w:r>
          </w:p>
          <w:p w14:paraId="219E1FE6" w14:textId="63DCF28F" w:rsidR="003E523F" w:rsidRPr="003E523F" w:rsidRDefault="00FE5A0F" w:rsidP="009408E6">
            <w:pPr>
              <w:pStyle w:val="Corpotesto"/>
              <w:numPr>
                <w:ilvl w:val="0"/>
                <w:numId w:val="5"/>
              </w:numPr>
              <w:tabs>
                <w:tab w:val="left" w:pos="854"/>
              </w:tabs>
              <w:ind w:right="167"/>
              <w:jc w:val="both"/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</w:pPr>
            <w:r w:rsidRPr="00CE4556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Collabora alla gestione del</w:t>
            </w:r>
            <w:r w:rsidR="003E523F" w:rsidRPr="00CE4556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le</w:t>
            </w:r>
            <w:r w:rsidR="003E523F" w:rsidRP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 xml:space="preserve"> convenzioni per finanziamento di posti di ruolo, di RTDA/RTDB e di Professore straordinario a tempo determinato e correlata rendicontazione annuale ai fini della procedura Proper;</w:t>
            </w:r>
          </w:p>
          <w:p w14:paraId="44034559" w14:textId="3C3DBD48" w:rsidR="009408E6" w:rsidRDefault="009466BB" w:rsidP="009408E6">
            <w:pPr>
              <w:pStyle w:val="Corpotesto"/>
              <w:numPr>
                <w:ilvl w:val="0"/>
                <w:numId w:val="5"/>
              </w:numPr>
              <w:tabs>
                <w:tab w:val="left" w:pos="709"/>
              </w:tabs>
              <w:spacing w:line="276" w:lineRule="auto"/>
              <w:ind w:right="167"/>
              <w:jc w:val="both"/>
              <w:rPr>
                <w:rFonts w:ascii="Roboto" w:hAnsi="Roboto"/>
                <w:b w:val="0"/>
                <w:sz w:val="21"/>
                <w:szCs w:val="21"/>
                <w:lang w:val="it-IT"/>
              </w:rPr>
            </w:pPr>
            <w:r>
              <w:rPr>
                <w:rFonts w:ascii="Roboto" w:hAnsi="Roboto"/>
                <w:b w:val="0"/>
                <w:sz w:val="21"/>
                <w:szCs w:val="21"/>
                <w:lang w:val="it-IT"/>
              </w:rPr>
              <w:t>Supporta il responsabile di Servizio</w:t>
            </w:r>
            <w:r w:rsidRPr="00990B80">
              <w:rPr>
                <w:rFonts w:ascii="Roboto" w:hAnsi="Roboto"/>
                <w:b w:val="0"/>
                <w:sz w:val="21"/>
                <w:szCs w:val="21"/>
                <w:lang w:val="it-IT"/>
              </w:rPr>
              <w:t xml:space="preserve"> </w:t>
            </w:r>
            <w:r>
              <w:rPr>
                <w:rFonts w:ascii="Roboto" w:hAnsi="Roboto"/>
                <w:b w:val="0"/>
                <w:sz w:val="21"/>
                <w:szCs w:val="21"/>
                <w:lang w:val="it-IT"/>
              </w:rPr>
              <w:t>nella</w:t>
            </w:r>
            <w:r w:rsidRPr="00990B80">
              <w:rPr>
                <w:rFonts w:ascii="Roboto" w:hAnsi="Roboto"/>
                <w:b w:val="0"/>
                <w:sz w:val="21"/>
                <w:szCs w:val="21"/>
                <w:lang w:val="it-IT"/>
              </w:rPr>
              <w:t xml:space="preserve"> </w:t>
            </w:r>
            <w:r w:rsidR="009408E6" w:rsidRPr="00990B80">
              <w:rPr>
                <w:rFonts w:ascii="Roboto" w:hAnsi="Roboto"/>
                <w:b w:val="0"/>
                <w:sz w:val="21"/>
                <w:szCs w:val="21"/>
                <w:lang w:val="it-IT"/>
              </w:rPr>
              <w:t xml:space="preserve">gestione del budget di servizio per le attività inerenti la U.O.C.;  </w:t>
            </w:r>
          </w:p>
          <w:p w14:paraId="2E525561" w14:textId="390E6CBF" w:rsidR="00FE5A0F" w:rsidRPr="00CE4556" w:rsidRDefault="00FE5A0F" w:rsidP="009408E6">
            <w:pPr>
              <w:pStyle w:val="Corpotesto"/>
              <w:numPr>
                <w:ilvl w:val="0"/>
                <w:numId w:val="5"/>
              </w:numPr>
              <w:tabs>
                <w:tab w:val="left" w:pos="709"/>
              </w:tabs>
              <w:spacing w:line="276" w:lineRule="auto"/>
              <w:ind w:right="167"/>
              <w:jc w:val="both"/>
              <w:rPr>
                <w:rFonts w:ascii="Roboto" w:hAnsi="Roboto"/>
                <w:b w:val="0"/>
                <w:sz w:val="21"/>
                <w:szCs w:val="21"/>
                <w:lang w:val="it-IT"/>
              </w:rPr>
            </w:pPr>
            <w:r w:rsidRPr="00CE4556">
              <w:rPr>
                <w:rFonts w:ascii="Roboto" w:hAnsi="Roboto"/>
                <w:b w:val="0"/>
                <w:sz w:val="21"/>
                <w:szCs w:val="21"/>
                <w:lang w:val="it-IT"/>
              </w:rPr>
              <w:t>Verifica e gestisce l’attuazione dei piani di programmazione del personale;</w:t>
            </w:r>
          </w:p>
          <w:p w14:paraId="09217374" w14:textId="05B139D5" w:rsidR="00FE5A0F" w:rsidRPr="00CE4556" w:rsidRDefault="00FE5A0F" w:rsidP="009408E6">
            <w:pPr>
              <w:pStyle w:val="Corpotesto"/>
              <w:numPr>
                <w:ilvl w:val="0"/>
                <w:numId w:val="5"/>
              </w:numPr>
              <w:tabs>
                <w:tab w:val="left" w:pos="709"/>
              </w:tabs>
              <w:spacing w:line="276" w:lineRule="auto"/>
              <w:ind w:right="167"/>
              <w:jc w:val="both"/>
              <w:rPr>
                <w:rFonts w:ascii="Roboto" w:hAnsi="Roboto"/>
                <w:b w:val="0"/>
                <w:sz w:val="21"/>
                <w:szCs w:val="21"/>
                <w:lang w:val="it-IT"/>
              </w:rPr>
            </w:pPr>
            <w:r w:rsidRPr="00CE4556">
              <w:rPr>
                <w:rFonts w:ascii="Roboto" w:hAnsi="Roboto"/>
                <w:b w:val="0"/>
                <w:sz w:val="21"/>
                <w:szCs w:val="21"/>
                <w:lang w:val="it-IT"/>
              </w:rPr>
              <w:lastRenderedPageBreak/>
              <w:t>Verifica l’inserimento dei dati nella procedura PROPER</w:t>
            </w:r>
          </w:p>
          <w:p w14:paraId="3E964657" w14:textId="5B7EC57C" w:rsidR="003E523F" w:rsidRPr="003E523F" w:rsidRDefault="001D4C1C" w:rsidP="009408E6">
            <w:pPr>
              <w:pStyle w:val="Corpotesto"/>
              <w:numPr>
                <w:ilvl w:val="0"/>
                <w:numId w:val="5"/>
              </w:numPr>
              <w:tabs>
                <w:tab w:val="left" w:pos="854"/>
              </w:tabs>
              <w:ind w:right="167"/>
              <w:jc w:val="both"/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P</w:t>
            </w:r>
            <w:r w:rsidR="004B317C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redispone l’</w:t>
            </w:r>
            <w:r w:rsidR="003E523F" w:rsidRP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istruttoria per contenziosi;</w:t>
            </w:r>
          </w:p>
          <w:p w14:paraId="2615417D" w14:textId="296B0BE0" w:rsidR="003E523F" w:rsidRPr="003E523F" w:rsidRDefault="001D4C1C" w:rsidP="009408E6">
            <w:pPr>
              <w:pStyle w:val="Corpotesto"/>
              <w:numPr>
                <w:ilvl w:val="0"/>
                <w:numId w:val="5"/>
              </w:numPr>
              <w:tabs>
                <w:tab w:val="left" w:pos="854"/>
              </w:tabs>
              <w:ind w:right="167"/>
              <w:jc w:val="both"/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G</w:t>
            </w:r>
            <w:r w:rsidR="004B317C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estisce la</w:t>
            </w:r>
            <w:r w:rsidR="003E523F" w:rsidRP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 xml:space="preserve"> mal</w:t>
            </w:r>
            <w:r w:rsid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 xml:space="preserve">attia, </w:t>
            </w:r>
            <w:r w:rsidR="004B317C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 xml:space="preserve">le </w:t>
            </w:r>
            <w:r w:rsidR="003E523F" w:rsidRP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 xml:space="preserve">richieste </w:t>
            </w:r>
            <w:r w:rsidR="004B317C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 xml:space="preserve">per </w:t>
            </w:r>
            <w:r w:rsidR="003E523F" w:rsidRP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visite fiscali</w:t>
            </w:r>
            <w:r w:rsid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 xml:space="preserve"> e </w:t>
            </w:r>
            <w:r w:rsidR="004B317C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 xml:space="preserve">gli </w:t>
            </w:r>
            <w:r w:rsid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 xml:space="preserve">scioperi </w:t>
            </w:r>
            <w:r w:rsidR="004B317C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 xml:space="preserve">dei </w:t>
            </w:r>
            <w:r w:rsidR="003E523F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docenti</w:t>
            </w:r>
          </w:p>
          <w:p w14:paraId="7F0D6FED" w14:textId="4941E0EA" w:rsidR="002F415F" w:rsidRPr="00625B4B" w:rsidRDefault="001D4C1C" w:rsidP="009408E6">
            <w:pPr>
              <w:pStyle w:val="Corpotesto"/>
              <w:numPr>
                <w:ilvl w:val="0"/>
                <w:numId w:val="5"/>
              </w:numPr>
              <w:tabs>
                <w:tab w:val="left" w:pos="854"/>
              </w:tabs>
              <w:ind w:right="167"/>
              <w:jc w:val="both"/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</w:pPr>
            <w:r w:rsidRPr="00990B80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G</w:t>
            </w:r>
            <w:r w:rsidR="004B317C" w:rsidRPr="00990B80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estisce gli adempimenti connessi all’</w:t>
            </w:r>
            <w:r w:rsidR="003E523F" w:rsidRPr="00990B80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 xml:space="preserve">anticorruzione e </w:t>
            </w:r>
            <w:r w:rsidR="004B317C" w:rsidRPr="00990B80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 xml:space="preserve">la </w:t>
            </w:r>
            <w:r w:rsidR="00990B80">
              <w:rPr>
                <w:rFonts w:ascii="Roboto" w:hAnsi="Roboto"/>
                <w:b w:val="0"/>
                <w:bCs w:val="0"/>
                <w:sz w:val="21"/>
                <w:szCs w:val="21"/>
                <w:lang w:val="it-IT"/>
              </w:rPr>
              <w:t>trasparenza per l’U.O.C. di riferimento.</w:t>
            </w:r>
          </w:p>
        </w:tc>
      </w:tr>
    </w:tbl>
    <w:p w14:paraId="67A516E9" w14:textId="77777777" w:rsidR="00DE2317" w:rsidRDefault="00DE2317" w:rsidP="006B152B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0" w:type="auto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778"/>
      </w:tblGrid>
      <w:tr w:rsidR="00177FF3" w:rsidRPr="008E055B" w14:paraId="63E4C8B0" w14:textId="77777777" w:rsidTr="009C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4217DD3" w14:textId="77777777" w:rsidR="00177FF3" w:rsidRPr="00A41D5B" w:rsidRDefault="00177FF3" w:rsidP="009C7AFD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A41D5B">
              <w:rPr>
                <w:rFonts w:ascii="Roboto" w:hAnsi="Roboto"/>
                <w:sz w:val="21"/>
                <w:szCs w:val="21"/>
              </w:rPr>
              <w:t xml:space="preserve">FINALITA’ DELLA POSIZIONE </w:t>
            </w:r>
          </w:p>
        </w:tc>
      </w:tr>
      <w:tr w:rsidR="00177FF3" w:rsidRPr="00ED3D11" w14:paraId="4F04FA80" w14:textId="77777777" w:rsidTr="00705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5AF3FB40" w14:textId="77777777" w:rsidR="00177FF3" w:rsidRPr="00ED3D11" w:rsidRDefault="00177FF3" w:rsidP="00177FF3">
            <w:p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5CFAB4FE" w14:textId="349B836F" w:rsidR="00177FF3" w:rsidRPr="00ED3D11" w:rsidRDefault="0050005E" w:rsidP="00177FF3">
            <w:pPr>
              <w:pStyle w:val="Default"/>
              <w:spacing w:line="276" w:lineRule="auto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 w:rsidRPr="00ED3D11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Le responsabilità </w:t>
            </w:r>
            <w:r w:rsidR="00177FF3" w:rsidRPr="00ED3D11">
              <w:rPr>
                <w:rFonts w:ascii="Roboto" w:hAnsi="Roboto"/>
                <w:b w:val="0"/>
                <w:color w:val="auto"/>
                <w:sz w:val="21"/>
                <w:szCs w:val="21"/>
              </w:rPr>
              <w:t>della posizione sono:</w:t>
            </w:r>
          </w:p>
          <w:p w14:paraId="7FE5B43A" w14:textId="77777777" w:rsidR="00177FF3" w:rsidRPr="00ED3D11" w:rsidRDefault="00177FF3" w:rsidP="00ED3D11">
            <w:pPr>
              <w:pStyle w:val="Default"/>
              <w:spacing w:line="276" w:lineRule="auto"/>
              <w:contextualSpacing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</w:p>
          <w:p w14:paraId="2800F615" w14:textId="77777777" w:rsidR="00ED3D11" w:rsidRPr="00ED3D11" w:rsidRDefault="009466BB" w:rsidP="00ED3D11">
            <w:pPr>
              <w:numPr>
                <w:ilvl w:val="0"/>
                <w:numId w:val="14"/>
              </w:numPr>
              <w:spacing w:after="160" w:line="276" w:lineRule="auto"/>
              <w:contextualSpacing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ED3D11">
              <w:rPr>
                <w:rFonts w:ascii="Roboto" w:hAnsi="Roboto"/>
                <w:b w:val="0"/>
                <w:sz w:val="21"/>
                <w:szCs w:val="21"/>
              </w:rPr>
              <w:t>Garantire il presidio dei processi relativi al reclutamento del personale docente e ricercatore, anche attraverso il coordinamento con le diverse strutture dell’Ateneo (Dipartimenti e Facoltà);</w:t>
            </w:r>
          </w:p>
          <w:p w14:paraId="33FBA354" w14:textId="77777777" w:rsidR="00ED3D11" w:rsidRPr="00ED3D11" w:rsidRDefault="009466BB" w:rsidP="00ED3D11">
            <w:pPr>
              <w:numPr>
                <w:ilvl w:val="0"/>
                <w:numId w:val="14"/>
              </w:numPr>
              <w:spacing w:after="160" w:line="276" w:lineRule="auto"/>
              <w:contextualSpacing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ED3D11">
              <w:rPr>
                <w:rFonts w:ascii="Roboto" w:hAnsi="Roboto"/>
                <w:b w:val="0"/>
                <w:sz w:val="21"/>
                <w:szCs w:val="21"/>
              </w:rPr>
              <w:t xml:space="preserve">Garantire il presidio dei processi relativi alla gestione della carriera del personale docente e ricercatore (sia accademica, sia scientifica), </w:t>
            </w:r>
          </w:p>
          <w:p w14:paraId="219EC30F" w14:textId="77777777" w:rsidR="00ED3D11" w:rsidRPr="00ED3D11" w:rsidRDefault="009466BB" w:rsidP="00ED3D11">
            <w:pPr>
              <w:numPr>
                <w:ilvl w:val="0"/>
                <w:numId w:val="14"/>
              </w:numPr>
              <w:spacing w:after="160" w:line="276" w:lineRule="auto"/>
              <w:contextualSpacing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ED3D11">
              <w:rPr>
                <w:rFonts w:ascii="Roboto" w:hAnsi="Roboto"/>
                <w:b w:val="0"/>
                <w:sz w:val="21"/>
                <w:szCs w:val="21"/>
              </w:rPr>
              <w:t xml:space="preserve">Assicurare il supporto amministrativo/contrattuale al personale docente e ricercatore, in coerenza con l’evoluzione normativa/regolamentare. </w:t>
            </w:r>
          </w:p>
          <w:p w14:paraId="0EFFA337" w14:textId="796E9AFF" w:rsidR="009466BB" w:rsidRPr="00ED3D11" w:rsidRDefault="007F3799" w:rsidP="00ED3D11">
            <w:pPr>
              <w:numPr>
                <w:ilvl w:val="0"/>
                <w:numId w:val="14"/>
              </w:numPr>
              <w:spacing w:after="160" w:line="276" w:lineRule="auto"/>
              <w:contextualSpacing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Assicurare </w:t>
            </w:r>
            <w:r w:rsidR="009466BB" w:rsidRPr="00ED3D11">
              <w:rPr>
                <w:rFonts w:ascii="Roboto" w:hAnsi="Roboto"/>
                <w:b w:val="0"/>
                <w:sz w:val="21"/>
                <w:szCs w:val="21"/>
              </w:rPr>
              <w:t>l’aggiornamento delle banche dati di competenza e cura</w:t>
            </w:r>
            <w:r w:rsidR="00FE5A0F">
              <w:rPr>
                <w:rFonts w:ascii="Roboto" w:hAnsi="Roboto"/>
                <w:b w:val="0"/>
                <w:sz w:val="21"/>
                <w:szCs w:val="21"/>
              </w:rPr>
              <w:t>re</w:t>
            </w:r>
            <w:r w:rsidR="009466BB" w:rsidRPr="00ED3D11">
              <w:rPr>
                <w:rFonts w:ascii="Roboto" w:hAnsi="Roboto"/>
                <w:b w:val="0"/>
                <w:sz w:val="21"/>
                <w:szCs w:val="21"/>
              </w:rPr>
              <w:t xml:space="preserve"> i rapporti con il Dipartimento della Funzione Pubblica, anche attraverso la collaborazione con altri servizi.</w:t>
            </w:r>
          </w:p>
          <w:p w14:paraId="1344BCA0" w14:textId="3C6871CD" w:rsidR="009466BB" w:rsidRPr="00ED3D11" w:rsidRDefault="009466BB" w:rsidP="00ED3D11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</w:tc>
      </w:tr>
    </w:tbl>
    <w:p w14:paraId="1D2B3A94" w14:textId="77777777" w:rsidR="00177FF3" w:rsidRPr="0041408D" w:rsidRDefault="00177FF3" w:rsidP="006B152B">
      <w:pPr>
        <w:spacing w:after="0" w:line="276" w:lineRule="auto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B30278" w:rsidRPr="0041408D" w14:paraId="3DC054AF" w14:textId="77777777" w:rsidTr="00177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4AFF4329" w14:textId="10A774A6" w:rsidR="00B30278" w:rsidRPr="0041408D" w:rsidRDefault="00B30278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41408D">
              <w:rPr>
                <w:rFonts w:ascii="Roboto" w:hAnsi="Roboto"/>
                <w:sz w:val="21"/>
                <w:szCs w:val="21"/>
              </w:rPr>
              <w:t>DIMENSIONE DELLA POSIZIONE</w:t>
            </w:r>
            <w:r w:rsidR="00F95B05" w:rsidRPr="0041408D">
              <w:rPr>
                <w:rFonts w:ascii="Roboto" w:hAnsi="Roboto"/>
                <w:sz w:val="21"/>
                <w:szCs w:val="21"/>
              </w:rPr>
              <w:t xml:space="preserve">: </w:t>
            </w:r>
          </w:p>
        </w:tc>
      </w:tr>
      <w:tr w:rsidR="00B30278" w:rsidRPr="0041408D" w14:paraId="6C8DDF03" w14:textId="77777777" w:rsidTr="00177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3D3A39B7" w14:textId="77777777" w:rsidR="007D6133" w:rsidRPr="0041408D" w:rsidRDefault="007D6133" w:rsidP="00457A6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563592BA" w14:textId="20D6FA49" w:rsidR="008C1A76" w:rsidRPr="00E92929" w:rsidRDefault="00673A23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E92929">
              <w:rPr>
                <w:rFonts w:ascii="Roboto" w:hAnsi="Roboto"/>
                <w:sz w:val="21"/>
                <w:szCs w:val="21"/>
              </w:rPr>
              <w:t>RISORSE UMANE</w:t>
            </w:r>
          </w:p>
          <w:p w14:paraId="2E2316DD" w14:textId="52858272" w:rsidR="00E92929" w:rsidRDefault="002B1764" w:rsidP="00573635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41408D">
              <w:rPr>
                <w:rFonts w:ascii="Roboto" w:hAnsi="Roboto"/>
                <w:b w:val="0"/>
                <w:sz w:val="21"/>
                <w:szCs w:val="21"/>
              </w:rPr>
              <w:t xml:space="preserve">Il Titolare della posizione gestisce e coordina un totale di </w:t>
            </w:r>
            <w:r w:rsidR="007F3799">
              <w:rPr>
                <w:rFonts w:ascii="Roboto" w:hAnsi="Roboto"/>
                <w:b w:val="0"/>
                <w:sz w:val="21"/>
                <w:szCs w:val="21"/>
              </w:rPr>
              <w:t xml:space="preserve">n. </w:t>
            </w:r>
            <w:r w:rsidR="00DE1584">
              <w:rPr>
                <w:rFonts w:ascii="Roboto" w:hAnsi="Roboto"/>
                <w:b w:val="0"/>
                <w:sz w:val="21"/>
                <w:szCs w:val="21"/>
              </w:rPr>
              <w:t>8</w:t>
            </w:r>
            <w:r w:rsidRPr="0041408D">
              <w:rPr>
                <w:rFonts w:ascii="Roboto" w:hAnsi="Roboto"/>
                <w:b w:val="0"/>
                <w:sz w:val="21"/>
                <w:szCs w:val="21"/>
              </w:rPr>
              <w:t xml:space="preserve"> risorse</w:t>
            </w:r>
            <w:r w:rsidR="00673A23">
              <w:rPr>
                <w:rFonts w:ascii="Roboto" w:hAnsi="Roboto"/>
                <w:b w:val="0"/>
                <w:sz w:val="21"/>
                <w:szCs w:val="21"/>
              </w:rPr>
              <w:t xml:space="preserve"> che risultano le seguenti</w:t>
            </w:r>
            <w:r w:rsidR="007F3799">
              <w:rPr>
                <w:rFonts w:ascii="Roboto" w:hAnsi="Roboto"/>
                <w:b w:val="0"/>
                <w:sz w:val="21"/>
                <w:szCs w:val="21"/>
              </w:rPr>
              <w:t>, per categoria economica</w:t>
            </w:r>
            <w:r w:rsidR="007D6133">
              <w:rPr>
                <w:rFonts w:ascii="Roboto" w:hAnsi="Roboto"/>
                <w:b w:val="0"/>
                <w:sz w:val="21"/>
                <w:szCs w:val="21"/>
              </w:rPr>
              <w:t>:</w:t>
            </w:r>
          </w:p>
          <w:p w14:paraId="353507A9" w14:textId="77777777" w:rsidR="004B317C" w:rsidRDefault="004B317C" w:rsidP="00573635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</w:p>
          <w:p w14:paraId="20EB8B21" w14:textId="68E087DF" w:rsidR="004F7505" w:rsidRPr="003E523F" w:rsidRDefault="00DE1584" w:rsidP="00177FF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709" w:hanging="283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n. 1</w:t>
            </w:r>
            <w:r w:rsidR="003E523F" w:rsidRPr="003E523F">
              <w:rPr>
                <w:rFonts w:ascii="Roboto" w:hAnsi="Roboto"/>
                <w:b w:val="0"/>
                <w:sz w:val="21"/>
                <w:szCs w:val="21"/>
              </w:rPr>
              <w:t xml:space="preserve"> D/2 area amministrativa-gestionale</w:t>
            </w:r>
          </w:p>
          <w:p w14:paraId="23DA6235" w14:textId="4D508D85" w:rsidR="003E523F" w:rsidRPr="003E523F" w:rsidRDefault="003E523F" w:rsidP="00177FF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709" w:hanging="283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3E523F">
              <w:rPr>
                <w:rFonts w:ascii="Roboto" w:hAnsi="Roboto"/>
                <w:b w:val="0"/>
                <w:sz w:val="21"/>
                <w:szCs w:val="21"/>
              </w:rPr>
              <w:t>n. 3 C/2 area amministrativa</w:t>
            </w:r>
            <w:bookmarkStart w:id="0" w:name="_GoBack"/>
            <w:bookmarkEnd w:id="0"/>
          </w:p>
          <w:p w14:paraId="2651F83E" w14:textId="7EA9BBB9" w:rsidR="003E523F" w:rsidRPr="003E523F" w:rsidRDefault="003E523F" w:rsidP="00177FF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709" w:hanging="283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3E523F">
              <w:rPr>
                <w:rFonts w:ascii="Roboto" w:hAnsi="Roboto"/>
                <w:b w:val="0"/>
                <w:sz w:val="21"/>
                <w:szCs w:val="21"/>
              </w:rPr>
              <w:t>n.</w:t>
            </w:r>
            <w:r w:rsidR="00961DA1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F61EED">
              <w:rPr>
                <w:rFonts w:ascii="Roboto" w:hAnsi="Roboto"/>
                <w:b w:val="0"/>
                <w:sz w:val="21"/>
                <w:szCs w:val="21"/>
              </w:rPr>
              <w:t>4</w:t>
            </w:r>
            <w:r w:rsidRPr="003E523F">
              <w:rPr>
                <w:rFonts w:ascii="Roboto" w:hAnsi="Roboto"/>
                <w:b w:val="0"/>
                <w:sz w:val="21"/>
                <w:szCs w:val="21"/>
              </w:rPr>
              <w:t xml:space="preserve"> C/1 area amministrativa</w:t>
            </w:r>
          </w:p>
          <w:p w14:paraId="5D455D33" w14:textId="15DC568E" w:rsidR="00331915" w:rsidRPr="00625B4B" w:rsidRDefault="00331915" w:rsidP="00177FF3">
            <w:pPr>
              <w:ind w:left="709" w:right="189" w:hanging="425"/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7C62E513" w14:textId="70F62F5E" w:rsidR="00177FF3" w:rsidRDefault="00673A23" w:rsidP="0050005E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50005E">
              <w:rPr>
                <w:rFonts w:ascii="Roboto" w:hAnsi="Roboto"/>
                <w:sz w:val="21"/>
                <w:szCs w:val="21"/>
              </w:rPr>
              <w:t>TITOLI DI STUDIO</w:t>
            </w:r>
          </w:p>
          <w:p w14:paraId="74764AA1" w14:textId="0E2ACE13" w:rsidR="0050005E" w:rsidRDefault="0050005E" w:rsidP="0050005E">
            <w:pPr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Le risorse assegnate al Titolare</w:t>
            </w:r>
            <w:r w:rsidR="007F3799">
              <w:rPr>
                <w:rFonts w:ascii="Roboto" w:hAnsi="Roboto"/>
                <w:b w:val="0"/>
                <w:sz w:val="21"/>
                <w:szCs w:val="21"/>
              </w:rPr>
              <w:t xml:space="preserve"> sono in possesso dei seguenti 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titoli: </w:t>
            </w:r>
          </w:p>
          <w:p w14:paraId="1B30647B" w14:textId="77777777" w:rsidR="004749FC" w:rsidRDefault="004749FC" w:rsidP="0050005E">
            <w:pPr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</w:p>
          <w:p w14:paraId="5150FB47" w14:textId="433A11E2" w:rsidR="004749FC" w:rsidRPr="004749FC" w:rsidRDefault="004749FC" w:rsidP="0050005E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4749FC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n. </w:t>
            </w:r>
            <w:r w:rsidR="00DE1584">
              <w:rPr>
                <w:rFonts w:ascii="Roboto" w:hAnsi="Roboto"/>
                <w:b w:val="0"/>
                <w:bCs w:val="0"/>
                <w:sz w:val="21"/>
                <w:szCs w:val="21"/>
              </w:rPr>
              <w:t>1</w:t>
            </w:r>
            <w:r w:rsidRPr="004749FC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risorse possiedono il titolo di Diploma</w:t>
            </w:r>
          </w:p>
          <w:p w14:paraId="3924EF66" w14:textId="42D927CE" w:rsidR="00D55FBE" w:rsidRPr="004749FC" w:rsidRDefault="00D55FBE" w:rsidP="004749F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4749FC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n. </w:t>
            </w:r>
            <w:r w:rsidR="00DE1584">
              <w:rPr>
                <w:rFonts w:ascii="Roboto" w:hAnsi="Roboto"/>
                <w:b w:val="0"/>
                <w:bCs w:val="0"/>
                <w:sz w:val="21"/>
                <w:szCs w:val="21"/>
              </w:rPr>
              <w:t>6</w:t>
            </w:r>
            <w:r w:rsidRPr="004749FC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</w:t>
            </w:r>
            <w:r w:rsidR="004749FC" w:rsidRPr="004749FC">
              <w:rPr>
                <w:rFonts w:ascii="Roboto" w:hAnsi="Roboto"/>
                <w:b w:val="0"/>
                <w:bCs w:val="0"/>
                <w:sz w:val="21"/>
                <w:szCs w:val="21"/>
              </w:rPr>
              <w:t>risorse possiedono il titolo di L</w:t>
            </w:r>
            <w:r w:rsidRPr="004749FC">
              <w:rPr>
                <w:rFonts w:ascii="Roboto" w:hAnsi="Roboto"/>
                <w:b w:val="0"/>
                <w:bCs w:val="0"/>
                <w:sz w:val="21"/>
                <w:szCs w:val="21"/>
              </w:rPr>
              <w:t>aurea magistrale/specialistica</w:t>
            </w:r>
          </w:p>
          <w:p w14:paraId="4D95E555" w14:textId="02A7B4DF" w:rsidR="004749FC" w:rsidRPr="004749FC" w:rsidRDefault="004749FC" w:rsidP="004749F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n. 1 risorsa possiede il titolo di Diploma di specializzazione Post Laurea</w:t>
            </w:r>
          </w:p>
          <w:p w14:paraId="167DA0C8" w14:textId="6D3B5EBF" w:rsidR="009408E6" w:rsidRPr="009408E6" w:rsidRDefault="009408E6" w:rsidP="004749FC">
            <w:pPr>
              <w:pStyle w:val="Paragrafoelenco"/>
              <w:jc w:val="both"/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72F305B1" w14:textId="77777777" w:rsidR="00EA5CC1" w:rsidRDefault="00EA5CC1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778BFBA3" w14:textId="77777777" w:rsidR="001B5A58" w:rsidRDefault="001B5A58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504199CB" w14:textId="77777777" w:rsidR="001B5A58" w:rsidRDefault="001B5A58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13AA0780" w14:textId="759EF776" w:rsidR="004B317C" w:rsidRDefault="004B317C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6E885DB4" w14:textId="007FBBB4" w:rsidR="00D566CF" w:rsidRDefault="00D566CF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3F509EDD" w14:textId="12EB6027" w:rsidR="00D566CF" w:rsidRDefault="00D566CF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6AD46B44" w14:textId="26B041EE" w:rsidR="00D566CF" w:rsidRDefault="00D566CF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52DE0859" w14:textId="2AF323B6" w:rsidR="004749FC" w:rsidRDefault="004749FC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4CADCDBD" w14:textId="42BAB695" w:rsidR="004749FC" w:rsidRDefault="004749FC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p w14:paraId="0FFB53B0" w14:textId="77777777" w:rsidR="004749FC" w:rsidRPr="0041408D" w:rsidRDefault="004749FC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247DAE" w:rsidRPr="0041408D" w14:paraId="53977B1A" w14:textId="77777777" w:rsidTr="00177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58D2A2B" w14:textId="05FEAF11" w:rsidR="00247DAE" w:rsidRPr="0041408D" w:rsidRDefault="004B317C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COMPETENZ</w:t>
            </w:r>
            <w:r w:rsidR="00247DAE" w:rsidRPr="0041408D">
              <w:rPr>
                <w:rFonts w:ascii="Roboto" w:hAnsi="Roboto"/>
                <w:sz w:val="21"/>
                <w:szCs w:val="21"/>
              </w:rPr>
              <w:t>E</w:t>
            </w:r>
            <w:r w:rsidR="005426D4" w:rsidRPr="0041408D">
              <w:rPr>
                <w:rFonts w:ascii="Roboto" w:hAnsi="Roboto"/>
                <w:sz w:val="21"/>
                <w:szCs w:val="21"/>
              </w:rPr>
              <w:t xml:space="preserve"> </w:t>
            </w:r>
          </w:p>
        </w:tc>
      </w:tr>
      <w:tr w:rsidR="00247DAE" w:rsidRPr="0041408D" w14:paraId="7ACB28A0" w14:textId="77777777" w:rsidTr="00ED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68071E2" w14:textId="7EEA883A" w:rsidR="00463538" w:rsidRPr="0041408D" w:rsidRDefault="00463538" w:rsidP="00DA7CE5">
            <w:pPr>
              <w:pStyle w:val="Paragrafoelenco"/>
              <w:rPr>
                <w:rFonts w:ascii="Roboto" w:hAnsi="Roboto"/>
                <w:sz w:val="21"/>
                <w:szCs w:val="21"/>
              </w:rPr>
            </w:pPr>
          </w:p>
          <w:p w14:paraId="755A7939" w14:textId="34B4EA58" w:rsidR="00247DAE" w:rsidRDefault="00247DAE" w:rsidP="00DA7CE5">
            <w:pPr>
              <w:rPr>
                <w:rFonts w:ascii="Roboto" w:hAnsi="Roboto"/>
                <w:sz w:val="21"/>
                <w:szCs w:val="21"/>
              </w:rPr>
            </w:pPr>
            <w:r w:rsidRPr="0041408D">
              <w:rPr>
                <w:rFonts w:ascii="Roboto" w:hAnsi="Roboto"/>
                <w:sz w:val="21"/>
                <w:szCs w:val="21"/>
              </w:rPr>
              <w:t xml:space="preserve">CONOSCENZE </w:t>
            </w:r>
          </w:p>
          <w:p w14:paraId="2DBDE70B" w14:textId="77777777" w:rsidR="00ED3D11" w:rsidRPr="0041408D" w:rsidRDefault="00ED3D11" w:rsidP="00DA7CE5">
            <w:pPr>
              <w:rPr>
                <w:rFonts w:ascii="Roboto" w:hAnsi="Roboto"/>
                <w:sz w:val="21"/>
                <w:szCs w:val="21"/>
              </w:rPr>
            </w:pPr>
          </w:p>
          <w:p w14:paraId="0CF5E439" w14:textId="22FC52DA" w:rsidR="00DA7CE5" w:rsidRPr="004F7505" w:rsidRDefault="007F3799" w:rsidP="007F3799">
            <w:pPr>
              <w:pStyle w:val="Paragrafoelenco"/>
              <w:numPr>
                <w:ilvl w:val="0"/>
                <w:numId w:val="18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41408D">
              <w:rPr>
                <w:rFonts w:ascii="Roboto" w:hAnsi="Roboto"/>
                <w:b w:val="0"/>
                <w:sz w:val="21"/>
                <w:szCs w:val="21"/>
              </w:rPr>
              <w:t>Conoscenza</w:t>
            </w:r>
            <w:r w:rsidR="00DA7CE5" w:rsidRPr="0041408D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4F7505" w:rsidRPr="004F7505">
              <w:rPr>
                <w:rFonts w:ascii="Roboto" w:hAnsi="Roboto"/>
                <w:b w:val="0"/>
                <w:sz w:val="21"/>
                <w:szCs w:val="21"/>
              </w:rPr>
              <w:t>della normativa universitaria, con particolare</w:t>
            </w:r>
            <w:r w:rsidR="0087662E">
              <w:rPr>
                <w:rFonts w:ascii="Roboto" w:hAnsi="Roboto"/>
                <w:b w:val="0"/>
                <w:sz w:val="21"/>
                <w:szCs w:val="21"/>
              </w:rPr>
              <w:t xml:space="preserve"> riferimento</w:t>
            </w:r>
            <w:r w:rsidR="004F7505" w:rsidRPr="004F7505">
              <w:rPr>
                <w:rFonts w:ascii="Roboto" w:hAnsi="Roboto"/>
                <w:b w:val="0"/>
                <w:sz w:val="21"/>
                <w:szCs w:val="21"/>
              </w:rPr>
              <w:t xml:space="preserve"> alle procedure concorsuali e alla gestione della carriera giuridica</w:t>
            </w:r>
            <w:r w:rsidR="009466BB">
              <w:rPr>
                <w:rFonts w:ascii="Roboto" w:hAnsi="Roboto"/>
                <w:b w:val="0"/>
                <w:sz w:val="21"/>
                <w:szCs w:val="21"/>
              </w:rPr>
              <w:t>-amministrativa</w:t>
            </w:r>
            <w:r w:rsidR="004F7505" w:rsidRPr="004F7505">
              <w:rPr>
                <w:rFonts w:ascii="Roboto" w:hAnsi="Roboto"/>
                <w:b w:val="0"/>
                <w:sz w:val="21"/>
                <w:szCs w:val="21"/>
              </w:rPr>
              <w:t xml:space="preserve"> del personale docente</w:t>
            </w:r>
            <w:r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4CEC9D4F" w14:textId="4503472B" w:rsidR="0087662E" w:rsidRDefault="007F3799" w:rsidP="007F3799">
            <w:pPr>
              <w:pStyle w:val="Paragrafoelenco"/>
              <w:numPr>
                <w:ilvl w:val="0"/>
                <w:numId w:val="18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Conoscenza </w:t>
            </w:r>
            <w:r w:rsidR="0087662E">
              <w:rPr>
                <w:rFonts w:ascii="Roboto" w:hAnsi="Roboto"/>
                <w:b w:val="0"/>
                <w:sz w:val="21"/>
                <w:szCs w:val="21"/>
              </w:rPr>
              <w:t>di base in materia di budget, reporting e controllo di gestione</w:t>
            </w:r>
            <w:r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5104AA4E" w14:textId="7EA34B4F" w:rsidR="004F7505" w:rsidRDefault="007F3799" w:rsidP="007F3799">
            <w:pPr>
              <w:pStyle w:val="Paragrafoelenco"/>
              <w:numPr>
                <w:ilvl w:val="0"/>
                <w:numId w:val="18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Conoscenz</w:t>
            </w:r>
            <w:r w:rsidR="004F7505"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="004F7505" w:rsidRPr="004F7505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4F7505">
              <w:rPr>
                <w:rFonts w:ascii="Roboto" w:hAnsi="Roboto"/>
                <w:b w:val="0"/>
                <w:sz w:val="21"/>
                <w:szCs w:val="21"/>
              </w:rPr>
              <w:t>sull’</w:t>
            </w:r>
            <w:r w:rsidR="004F7505" w:rsidRPr="004F7505">
              <w:rPr>
                <w:rFonts w:ascii="Roboto" w:hAnsi="Roboto"/>
                <w:b w:val="0"/>
                <w:sz w:val="21"/>
                <w:szCs w:val="21"/>
              </w:rPr>
              <w:t xml:space="preserve">utilizzo dei gestionali universitari, connessi alla gestione della carriera </w:t>
            </w:r>
            <w:r w:rsidR="00FA718A">
              <w:rPr>
                <w:rFonts w:ascii="Roboto" w:hAnsi="Roboto"/>
                <w:b w:val="0"/>
                <w:sz w:val="21"/>
                <w:szCs w:val="21"/>
              </w:rPr>
              <w:t>del personale docente</w:t>
            </w:r>
            <w:r w:rsidR="00FA718A" w:rsidRPr="004F7505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4F7505" w:rsidRPr="004F7505">
              <w:rPr>
                <w:rFonts w:ascii="Roboto" w:hAnsi="Roboto"/>
                <w:b w:val="0"/>
                <w:sz w:val="21"/>
                <w:szCs w:val="21"/>
              </w:rPr>
              <w:t>(CSA, U</w:t>
            </w:r>
            <w:r w:rsidR="004F7505">
              <w:rPr>
                <w:rFonts w:ascii="Roboto" w:hAnsi="Roboto"/>
                <w:b w:val="0"/>
                <w:sz w:val="21"/>
                <w:szCs w:val="21"/>
              </w:rPr>
              <w:t>-</w:t>
            </w:r>
            <w:r w:rsidR="004F7505" w:rsidRPr="004F7505">
              <w:rPr>
                <w:rFonts w:ascii="Roboto" w:hAnsi="Roboto"/>
                <w:b w:val="0"/>
                <w:sz w:val="21"/>
                <w:szCs w:val="21"/>
              </w:rPr>
              <w:t>Gov, etc.</w:t>
            </w:r>
            <w:r w:rsidR="004F7505">
              <w:rPr>
                <w:rFonts w:ascii="Roboto" w:hAnsi="Roboto"/>
                <w:b w:val="0"/>
                <w:sz w:val="21"/>
                <w:szCs w:val="21"/>
              </w:rPr>
              <w:t>)</w:t>
            </w:r>
            <w:r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06592546" w14:textId="609CD16B" w:rsidR="0087662E" w:rsidRDefault="007F3799" w:rsidP="007F3799">
            <w:pPr>
              <w:pStyle w:val="Paragrafoelenco"/>
              <w:numPr>
                <w:ilvl w:val="0"/>
                <w:numId w:val="18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Conosc</w:t>
            </w:r>
            <w:r w:rsidR="0087662E">
              <w:rPr>
                <w:rFonts w:ascii="Roboto" w:hAnsi="Roboto"/>
                <w:b w:val="0"/>
                <w:sz w:val="21"/>
                <w:szCs w:val="21"/>
              </w:rPr>
              <w:t>enza degli elementi principali di diritto del lavoro, con specifico riferimento al comparto pubblico/universitario</w:t>
            </w:r>
            <w:r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4B6FAE6D" w14:textId="7B1AE97B" w:rsidR="0087662E" w:rsidRPr="0041408D" w:rsidRDefault="007F3799" w:rsidP="007F3799">
            <w:pPr>
              <w:pStyle w:val="Paragrafoelenco"/>
              <w:numPr>
                <w:ilvl w:val="0"/>
                <w:numId w:val="18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Conosce</w:t>
            </w:r>
            <w:r w:rsidR="0087662E">
              <w:rPr>
                <w:rFonts w:ascii="Roboto" w:hAnsi="Roboto"/>
                <w:b w:val="0"/>
                <w:sz w:val="21"/>
                <w:szCs w:val="21"/>
              </w:rPr>
              <w:t>nza di base degli aspetti contabili, fiscali ed economici della gestione del personale docente</w:t>
            </w:r>
            <w:r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6361C9C7" w14:textId="5E126FD4" w:rsidR="004F7505" w:rsidRPr="004F7505" w:rsidRDefault="007F3799" w:rsidP="007F379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41408D">
              <w:rPr>
                <w:rFonts w:ascii="Roboto" w:hAnsi="Roboto"/>
                <w:b w:val="0"/>
                <w:sz w:val="21"/>
                <w:szCs w:val="21"/>
              </w:rPr>
              <w:t>Cono</w:t>
            </w:r>
            <w:r w:rsidR="00D45862" w:rsidRPr="0041408D">
              <w:rPr>
                <w:rFonts w:ascii="Roboto" w:hAnsi="Roboto"/>
                <w:b w:val="0"/>
                <w:sz w:val="21"/>
                <w:szCs w:val="21"/>
              </w:rPr>
              <w:t xml:space="preserve">scenza dei Regolamenti di Ateneo </w:t>
            </w:r>
            <w:r w:rsidR="004F7505" w:rsidRPr="004F7505">
              <w:rPr>
                <w:rFonts w:ascii="Roboto" w:hAnsi="Roboto"/>
                <w:b w:val="0"/>
                <w:sz w:val="21"/>
                <w:szCs w:val="21"/>
              </w:rPr>
              <w:t xml:space="preserve">con particolare riferimento al personale docente; </w:t>
            </w:r>
          </w:p>
          <w:p w14:paraId="61175CE5" w14:textId="598CFFA6" w:rsidR="00D45862" w:rsidRPr="0041408D" w:rsidRDefault="007F3799" w:rsidP="007F379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4F7505">
              <w:rPr>
                <w:rFonts w:ascii="Roboto" w:hAnsi="Roboto"/>
                <w:b w:val="0"/>
                <w:sz w:val="21"/>
                <w:szCs w:val="21"/>
              </w:rPr>
              <w:t>Conosce</w:t>
            </w:r>
            <w:r w:rsidR="004F7505" w:rsidRPr="004F7505">
              <w:rPr>
                <w:rFonts w:ascii="Roboto" w:hAnsi="Roboto"/>
                <w:b w:val="0"/>
                <w:sz w:val="21"/>
                <w:szCs w:val="21"/>
              </w:rPr>
              <w:t xml:space="preserve">nza dei processi decisionali interni e del funzionamento degli Organi di </w:t>
            </w:r>
            <w:r w:rsidR="00FA718A"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="004F7505" w:rsidRPr="004F7505">
              <w:rPr>
                <w:rFonts w:ascii="Roboto" w:hAnsi="Roboto"/>
                <w:b w:val="0"/>
                <w:sz w:val="21"/>
                <w:szCs w:val="21"/>
              </w:rPr>
              <w:t>teneo</w:t>
            </w:r>
            <w:r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45A6BE4C" w14:textId="11385727" w:rsidR="00D45862" w:rsidRDefault="007F3799" w:rsidP="007F3799">
            <w:pPr>
              <w:pStyle w:val="Paragrafoelenco"/>
              <w:numPr>
                <w:ilvl w:val="0"/>
                <w:numId w:val="18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41408D">
              <w:rPr>
                <w:rFonts w:ascii="Roboto" w:hAnsi="Roboto"/>
                <w:b w:val="0"/>
                <w:sz w:val="21"/>
                <w:szCs w:val="21"/>
              </w:rPr>
              <w:t>Conos</w:t>
            </w:r>
            <w:r w:rsidR="00D45862" w:rsidRPr="0041408D">
              <w:rPr>
                <w:rFonts w:ascii="Roboto" w:hAnsi="Roboto"/>
                <w:b w:val="0"/>
                <w:sz w:val="21"/>
                <w:szCs w:val="21"/>
              </w:rPr>
              <w:t>cenza della lingua inglese</w:t>
            </w:r>
            <w:r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6599CD57" w14:textId="39743076" w:rsidR="00FA718A" w:rsidRDefault="007F3799" w:rsidP="007F3799">
            <w:pPr>
              <w:pStyle w:val="Paragrafoelenco"/>
              <w:numPr>
                <w:ilvl w:val="0"/>
                <w:numId w:val="18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Conosc</w:t>
            </w:r>
            <w:r w:rsidR="00FA718A">
              <w:rPr>
                <w:rFonts w:ascii="Roboto" w:hAnsi="Roboto"/>
                <w:b w:val="0"/>
                <w:sz w:val="21"/>
                <w:szCs w:val="21"/>
              </w:rPr>
              <w:t>enza IT (sia hardware, sia software)</w:t>
            </w:r>
            <w:r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02EB7CB4" w14:textId="3973E8AC" w:rsidR="0087662E" w:rsidRPr="0041408D" w:rsidRDefault="007F3799" w:rsidP="007F3799">
            <w:pPr>
              <w:pStyle w:val="Paragrafoelenco"/>
              <w:numPr>
                <w:ilvl w:val="0"/>
                <w:numId w:val="18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Conos</w:t>
            </w:r>
            <w:r w:rsidR="0087662E">
              <w:rPr>
                <w:rFonts w:ascii="Roboto" w:hAnsi="Roboto"/>
                <w:b w:val="0"/>
                <w:sz w:val="21"/>
                <w:szCs w:val="21"/>
              </w:rPr>
              <w:t>cenza di gestione delle risorse umane</w:t>
            </w:r>
            <w:r>
              <w:rPr>
                <w:rFonts w:ascii="Roboto" w:hAnsi="Roboto"/>
                <w:b w:val="0"/>
                <w:sz w:val="21"/>
                <w:szCs w:val="21"/>
              </w:rPr>
              <w:t>.</w:t>
            </w:r>
          </w:p>
          <w:p w14:paraId="6D7694A5" w14:textId="77777777" w:rsidR="007F3799" w:rsidRDefault="007F3799" w:rsidP="00DA7CE5">
            <w:pPr>
              <w:rPr>
                <w:rFonts w:ascii="Roboto" w:hAnsi="Roboto"/>
                <w:sz w:val="21"/>
                <w:szCs w:val="21"/>
              </w:rPr>
            </w:pPr>
          </w:p>
          <w:p w14:paraId="4DFF86CB" w14:textId="32EDF256" w:rsidR="00803544" w:rsidRDefault="00147015" w:rsidP="00DA7CE5">
            <w:pPr>
              <w:rPr>
                <w:rFonts w:ascii="Roboto" w:hAnsi="Roboto"/>
                <w:sz w:val="21"/>
                <w:szCs w:val="21"/>
              </w:rPr>
            </w:pPr>
            <w:r w:rsidRPr="00ED3D11">
              <w:rPr>
                <w:rFonts w:ascii="Roboto" w:hAnsi="Roboto"/>
                <w:sz w:val="21"/>
                <w:szCs w:val="21"/>
              </w:rPr>
              <w:t>ESPERIENZE</w:t>
            </w:r>
            <w:r w:rsidR="006225C6" w:rsidRPr="0041408D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1EE5594C" w14:textId="77777777" w:rsidR="00ED3D11" w:rsidRPr="0041408D" w:rsidRDefault="00ED3D11" w:rsidP="00DA7CE5">
            <w:pPr>
              <w:rPr>
                <w:rFonts w:ascii="Roboto" w:hAnsi="Roboto"/>
                <w:sz w:val="21"/>
                <w:szCs w:val="21"/>
              </w:rPr>
            </w:pPr>
          </w:p>
          <w:p w14:paraId="00DCD93A" w14:textId="7D8DE3AD" w:rsidR="00FA718A" w:rsidRPr="00FA718A" w:rsidRDefault="00FA718A" w:rsidP="007F3799">
            <w:pPr>
              <w:pStyle w:val="Paragrafoelenco"/>
              <w:numPr>
                <w:ilvl w:val="0"/>
                <w:numId w:val="17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FA718A">
              <w:rPr>
                <w:rFonts w:ascii="Roboto" w:hAnsi="Roboto"/>
                <w:b w:val="0"/>
                <w:sz w:val="21"/>
                <w:szCs w:val="21"/>
              </w:rPr>
              <w:t>Precedente copertura di posizioni, che prevedevano l’esercizio di ruoli con responsabilità in materia di pianificazione e reclutamento del personale in altri contesti universitari</w:t>
            </w:r>
            <w:r w:rsidRPr="00FA718A" w:rsidDel="00FA718A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FE5A0F">
              <w:rPr>
                <w:rFonts w:ascii="Roboto" w:hAnsi="Roboto"/>
                <w:b w:val="0"/>
                <w:sz w:val="21"/>
                <w:szCs w:val="21"/>
              </w:rPr>
              <w:t>t</w:t>
            </w:r>
            <w:r w:rsidRPr="00FA718A">
              <w:rPr>
                <w:rFonts w:ascii="Roboto" w:hAnsi="Roboto"/>
                <w:b w:val="0"/>
                <w:sz w:val="21"/>
                <w:szCs w:val="21"/>
              </w:rPr>
              <w:t>eam management (gestione piccoli gruppi di lavoro);</w:t>
            </w:r>
          </w:p>
          <w:p w14:paraId="33864755" w14:textId="77777777" w:rsidR="00FA718A" w:rsidRPr="00FA718A" w:rsidRDefault="00FA718A" w:rsidP="007F3799">
            <w:pPr>
              <w:pStyle w:val="Paragrafoelenco"/>
              <w:numPr>
                <w:ilvl w:val="0"/>
                <w:numId w:val="17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FA718A">
              <w:rPr>
                <w:rFonts w:ascii="Roboto" w:hAnsi="Roboto"/>
                <w:b w:val="0"/>
                <w:sz w:val="21"/>
                <w:szCs w:val="21"/>
              </w:rPr>
              <w:t>Pianificazione e programmazione operativa di attività;</w:t>
            </w:r>
          </w:p>
          <w:p w14:paraId="416B69BD" w14:textId="2EB1E51A" w:rsidR="00FA718A" w:rsidRPr="00FA718A" w:rsidRDefault="00FA718A" w:rsidP="007F3799">
            <w:pPr>
              <w:pStyle w:val="Paragrafoelenco"/>
              <w:numPr>
                <w:ilvl w:val="0"/>
                <w:numId w:val="17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FA718A">
              <w:rPr>
                <w:rFonts w:ascii="Roboto" w:hAnsi="Roboto"/>
                <w:b w:val="0"/>
                <w:sz w:val="21"/>
                <w:szCs w:val="21"/>
              </w:rPr>
              <w:t>Partecipazioni a progetti, esperienze consulenziali e seminari negli ambiti più tecnici dei servizi offerti dal Servizio</w:t>
            </w:r>
            <w:r w:rsidR="007F3799">
              <w:rPr>
                <w:rFonts w:ascii="Roboto" w:hAnsi="Roboto"/>
                <w:b w:val="0"/>
                <w:sz w:val="21"/>
                <w:szCs w:val="21"/>
              </w:rPr>
              <w:t>.</w:t>
            </w:r>
          </w:p>
          <w:p w14:paraId="386CBD85" w14:textId="77777777" w:rsidR="003530C2" w:rsidRPr="00ED3D11" w:rsidRDefault="003530C2" w:rsidP="00ED3D11">
            <w:pPr>
              <w:pStyle w:val="Paragrafoelenco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6519990C" w14:textId="665CAF9F" w:rsidR="00407C36" w:rsidRDefault="00407C36" w:rsidP="00F0697E">
            <w:pPr>
              <w:rPr>
                <w:rFonts w:ascii="Roboto" w:hAnsi="Roboto"/>
                <w:sz w:val="21"/>
                <w:szCs w:val="21"/>
              </w:rPr>
            </w:pPr>
            <w:r w:rsidRPr="0041408D">
              <w:rPr>
                <w:rFonts w:ascii="Roboto" w:hAnsi="Roboto"/>
                <w:sz w:val="21"/>
                <w:szCs w:val="21"/>
              </w:rPr>
              <w:t>CAPACITA</w:t>
            </w:r>
            <w:r w:rsidR="00DA7CE5" w:rsidRPr="0041408D">
              <w:rPr>
                <w:rFonts w:ascii="Roboto" w:hAnsi="Roboto"/>
                <w:sz w:val="21"/>
                <w:szCs w:val="21"/>
              </w:rPr>
              <w:t>’</w:t>
            </w:r>
          </w:p>
          <w:p w14:paraId="29801ABB" w14:textId="77777777" w:rsidR="00ED3D11" w:rsidRDefault="00ED3D11" w:rsidP="00F0697E">
            <w:p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6A6DCE94" w14:textId="4254C949" w:rsidR="00FA718A" w:rsidRDefault="007055D0" w:rsidP="007F3799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capacità di analisi</w:t>
            </w:r>
          </w:p>
          <w:p w14:paraId="0CCA4553" w14:textId="462DCE88" w:rsidR="004F7505" w:rsidRDefault="00FA718A" w:rsidP="007F3799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apprendimento</w:t>
            </w:r>
          </w:p>
          <w:p w14:paraId="7875705A" w14:textId="77777777" w:rsidR="00FA718A" w:rsidRDefault="00FA718A" w:rsidP="007F3799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intelligenza sociale</w:t>
            </w:r>
          </w:p>
          <w:p w14:paraId="37D3BF7B" w14:textId="77777777" w:rsidR="00FA718A" w:rsidRDefault="00FA718A" w:rsidP="007F3799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collaborazione</w:t>
            </w:r>
          </w:p>
          <w:p w14:paraId="434432EE" w14:textId="284F5FEE" w:rsidR="00FA718A" w:rsidRDefault="00FA718A" w:rsidP="007F3799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capacità realizzativa</w:t>
            </w:r>
          </w:p>
          <w:p w14:paraId="081FEB5B" w14:textId="77777777" w:rsidR="00FA718A" w:rsidRDefault="00FA718A" w:rsidP="007F3799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pianificazione</w:t>
            </w:r>
          </w:p>
          <w:p w14:paraId="7F0C7158" w14:textId="73DAC26C" w:rsidR="00FA718A" w:rsidRDefault="00FA718A" w:rsidP="007F3799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organizzazione</w:t>
            </w:r>
          </w:p>
          <w:p w14:paraId="2A61A458" w14:textId="0679051F" w:rsidR="00FA718A" w:rsidRDefault="00FA718A" w:rsidP="007F3799">
            <w:pPr>
              <w:pStyle w:val="Paragrafoelenco"/>
              <w:numPr>
                <w:ilvl w:val="0"/>
                <w:numId w:val="16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controllo e valutazione</w:t>
            </w:r>
          </w:p>
          <w:p w14:paraId="6BC6270A" w14:textId="2BD48DFD" w:rsidR="00FA718A" w:rsidRPr="00ED3D11" w:rsidRDefault="00FA718A" w:rsidP="007F3799">
            <w:pPr>
              <w:pStyle w:val="Paragrafoelenco"/>
              <w:numPr>
                <w:ilvl w:val="0"/>
                <w:numId w:val="16"/>
              </w:numPr>
              <w:spacing w:after="160"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coordinamento e networking</w:t>
            </w:r>
          </w:p>
          <w:p w14:paraId="56E06D3A" w14:textId="5FFBC57E" w:rsidR="004F7505" w:rsidRPr="004F7505" w:rsidRDefault="004F7505" w:rsidP="00ED3D11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</w:tc>
      </w:tr>
    </w:tbl>
    <w:p w14:paraId="5EE28B2B" w14:textId="27F37DF6" w:rsidR="00247DAE" w:rsidRPr="0041408D" w:rsidRDefault="00247DAE" w:rsidP="00457A6E">
      <w:pPr>
        <w:jc w:val="both"/>
        <w:rPr>
          <w:rFonts w:ascii="Roboto" w:hAnsi="Roboto"/>
          <w:sz w:val="21"/>
          <w:szCs w:val="21"/>
        </w:rPr>
      </w:pPr>
    </w:p>
    <w:sectPr w:rsidR="00247DAE" w:rsidRPr="0041408D" w:rsidSect="003F56C2">
      <w:headerReference w:type="default" r:id="rId11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ED146" w14:textId="77777777" w:rsidR="007D47FC" w:rsidRDefault="007D47FC" w:rsidP="006225C6">
      <w:pPr>
        <w:spacing w:after="0" w:line="240" w:lineRule="auto"/>
      </w:pPr>
      <w:r>
        <w:separator/>
      </w:r>
    </w:p>
  </w:endnote>
  <w:endnote w:type="continuationSeparator" w:id="0">
    <w:p w14:paraId="1C1C32AB" w14:textId="77777777" w:rsidR="007D47FC" w:rsidRDefault="007D47FC" w:rsidP="0062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70058" w14:textId="77777777" w:rsidR="007D47FC" w:rsidRDefault="007D47FC" w:rsidP="006225C6">
      <w:pPr>
        <w:spacing w:after="0" w:line="240" w:lineRule="auto"/>
      </w:pPr>
      <w:r>
        <w:separator/>
      </w:r>
    </w:p>
  </w:footnote>
  <w:footnote w:type="continuationSeparator" w:id="0">
    <w:p w14:paraId="71719533" w14:textId="77777777" w:rsidR="007D47FC" w:rsidRDefault="007D47FC" w:rsidP="0062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8BA7" w14:textId="2DB1D042" w:rsidR="00E568E3" w:rsidRPr="0076163F" w:rsidRDefault="003F56C2">
    <w:pPr>
      <w:pStyle w:val="Intestazione"/>
      <w:rPr>
        <w:sz w:val="8"/>
      </w:rPr>
    </w:pPr>
    <w:r>
      <w:rPr>
        <w:noProof/>
        <w:lang w:eastAsia="it-IT"/>
      </w:rPr>
      <w:drawing>
        <wp:inline distT="0" distB="0" distL="0" distR="0" wp14:anchorId="198F2D39" wp14:editId="24C6B4DB">
          <wp:extent cx="2653030" cy="695325"/>
          <wp:effectExtent l="0" t="0" r="0" b="9525"/>
          <wp:docPr id="1" name="Immagine 1" descr="C:\Users\utente\Desktop\NICOLE\nuovo logo  e carta intestata\SVILUPPO_ORIZZ_LUNGO_NERO SU BI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utente\Desktop\NICOLE\nuovo logo  e carta intestata\SVILUPPO_ORIZZ_LUNGO_NERO SU BI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68E3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C65"/>
    <w:multiLevelType w:val="hybridMultilevel"/>
    <w:tmpl w:val="81A2B7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376867"/>
    <w:multiLevelType w:val="hybridMultilevel"/>
    <w:tmpl w:val="F2740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A0543"/>
    <w:multiLevelType w:val="hybridMultilevel"/>
    <w:tmpl w:val="C6AC2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C1187"/>
    <w:multiLevelType w:val="hybridMultilevel"/>
    <w:tmpl w:val="421A39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F7F81"/>
    <w:multiLevelType w:val="hybridMultilevel"/>
    <w:tmpl w:val="B9AEE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7020F"/>
    <w:multiLevelType w:val="hybridMultilevel"/>
    <w:tmpl w:val="C1A67E6A"/>
    <w:lvl w:ilvl="0" w:tplc="0D4441C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97391"/>
    <w:multiLevelType w:val="hybridMultilevel"/>
    <w:tmpl w:val="AFDC2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53FC8"/>
    <w:multiLevelType w:val="hybridMultilevel"/>
    <w:tmpl w:val="667635DE"/>
    <w:lvl w:ilvl="0" w:tplc="0410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>
    <w:nsid w:val="4FCD37BC"/>
    <w:multiLevelType w:val="hybridMultilevel"/>
    <w:tmpl w:val="B72EF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96F3D"/>
    <w:multiLevelType w:val="hybridMultilevel"/>
    <w:tmpl w:val="7FC05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B279D"/>
    <w:multiLevelType w:val="hybridMultilevel"/>
    <w:tmpl w:val="F2789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B7D71"/>
    <w:multiLevelType w:val="hybridMultilevel"/>
    <w:tmpl w:val="8018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C1D75"/>
    <w:multiLevelType w:val="hybridMultilevel"/>
    <w:tmpl w:val="2B1C3BAC"/>
    <w:lvl w:ilvl="0" w:tplc="0D4441C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C0DC0"/>
    <w:multiLevelType w:val="hybridMultilevel"/>
    <w:tmpl w:val="4702A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93D7E"/>
    <w:multiLevelType w:val="hybridMultilevel"/>
    <w:tmpl w:val="58EE0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16657"/>
    <w:multiLevelType w:val="hybridMultilevel"/>
    <w:tmpl w:val="E63C5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64DFE"/>
    <w:multiLevelType w:val="hybridMultilevel"/>
    <w:tmpl w:val="B760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AB6E21"/>
    <w:multiLevelType w:val="hybridMultilevel"/>
    <w:tmpl w:val="776A924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C1340BA"/>
    <w:multiLevelType w:val="hybridMultilevel"/>
    <w:tmpl w:val="D0E67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2"/>
  </w:num>
  <w:num w:numId="5">
    <w:abstractNumId w:val="4"/>
  </w:num>
  <w:num w:numId="6">
    <w:abstractNumId w:val="12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8"/>
  </w:num>
  <w:num w:numId="12">
    <w:abstractNumId w:val="18"/>
  </w:num>
  <w:num w:numId="13">
    <w:abstractNumId w:val="9"/>
  </w:num>
  <w:num w:numId="14">
    <w:abstractNumId w:val="10"/>
  </w:num>
  <w:num w:numId="15">
    <w:abstractNumId w:val="17"/>
  </w:num>
  <w:num w:numId="16">
    <w:abstractNumId w:val="16"/>
  </w:num>
  <w:num w:numId="17">
    <w:abstractNumId w:val="13"/>
  </w:num>
  <w:num w:numId="18">
    <w:abstractNumId w:val="6"/>
  </w:num>
  <w:num w:numId="1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EF"/>
    <w:rsid w:val="000005C7"/>
    <w:rsid w:val="000015FC"/>
    <w:rsid w:val="00005D20"/>
    <w:rsid w:val="0001216B"/>
    <w:rsid w:val="00024025"/>
    <w:rsid w:val="000317FF"/>
    <w:rsid w:val="000334AA"/>
    <w:rsid w:val="00052A5C"/>
    <w:rsid w:val="0006655C"/>
    <w:rsid w:val="0007343D"/>
    <w:rsid w:val="00074DF9"/>
    <w:rsid w:val="00075838"/>
    <w:rsid w:val="0009489E"/>
    <w:rsid w:val="00096523"/>
    <w:rsid w:val="000A0B2D"/>
    <w:rsid w:val="000B0B04"/>
    <w:rsid w:val="000B2E76"/>
    <w:rsid w:val="000D123F"/>
    <w:rsid w:val="000D3546"/>
    <w:rsid w:val="000D47AC"/>
    <w:rsid w:val="000F5E5E"/>
    <w:rsid w:val="00100A8F"/>
    <w:rsid w:val="00103DAF"/>
    <w:rsid w:val="001171A6"/>
    <w:rsid w:val="00125BC8"/>
    <w:rsid w:val="00127BFB"/>
    <w:rsid w:val="001333FF"/>
    <w:rsid w:val="00133FD7"/>
    <w:rsid w:val="00134C9F"/>
    <w:rsid w:val="00147015"/>
    <w:rsid w:val="00150C23"/>
    <w:rsid w:val="0016518C"/>
    <w:rsid w:val="0016672F"/>
    <w:rsid w:val="00166A4F"/>
    <w:rsid w:val="00177FF3"/>
    <w:rsid w:val="001A07B7"/>
    <w:rsid w:val="001A7E58"/>
    <w:rsid w:val="001B162C"/>
    <w:rsid w:val="001B5A58"/>
    <w:rsid w:val="001D4C1C"/>
    <w:rsid w:val="001E4E31"/>
    <w:rsid w:val="0020639E"/>
    <w:rsid w:val="00207ECD"/>
    <w:rsid w:val="00211572"/>
    <w:rsid w:val="00215F31"/>
    <w:rsid w:val="0022403A"/>
    <w:rsid w:val="002345B7"/>
    <w:rsid w:val="00247457"/>
    <w:rsid w:val="00247DAE"/>
    <w:rsid w:val="00250EF4"/>
    <w:rsid w:val="00253C6F"/>
    <w:rsid w:val="00253D09"/>
    <w:rsid w:val="002610C0"/>
    <w:rsid w:val="002640B4"/>
    <w:rsid w:val="00267CF0"/>
    <w:rsid w:val="00274635"/>
    <w:rsid w:val="00290252"/>
    <w:rsid w:val="002A6F7B"/>
    <w:rsid w:val="002B1764"/>
    <w:rsid w:val="002B4789"/>
    <w:rsid w:val="002C101A"/>
    <w:rsid w:val="002D1A75"/>
    <w:rsid w:val="002D4BE8"/>
    <w:rsid w:val="002D6DE7"/>
    <w:rsid w:val="002F3E31"/>
    <w:rsid w:val="002F415F"/>
    <w:rsid w:val="003052C3"/>
    <w:rsid w:val="00305A84"/>
    <w:rsid w:val="00314F66"/>
    <w:rsid w:val="00315BEF"/>
    <w:rsid w:val="00331915"/>
    <w:rsid w:val="0033332A"/>
    <w:rsid w:val="00334CF5"/>
    <w:rsid w:val="00335AAC"/>
    <w:rsid w:val="0034397C"/>
    <w:rsid w:val="00345E62"/>
    <w:rsid w:val="003472CF"/>
    <w:rsid w:val="00347F75"/>
    <w:rsid w:val="003530C2"/>
    <w:rsid w:val="00362FBC"/>
    <w:rsid w:val="00365B66"/>
    <w:rsid w:val="00374F7E"/>
    <w:rsid w:val="00382BEF"/>
    <w:rsid w:val="0039430A"/>
    <w:rsid w:val="00397B78"/>
    <w:rsid w:val="003A51E6"/>
    <w:rsid w:val="003B268D"/>
    <w:rsid w:val="003C6BC2"/>
    <w:rsid w:val="003C7DF4"/>
    <w:rsid w:val="003D2426"/>
    <w:rsid w:val="003D7EDC"/>
    <w:rsid w:val="003E523F"/>
    <w:rsid w:val="003F56C2"/>
    <w:rsid w:val="00407C36"/>
    <w:rsid w:val="00413DA7"/>
    <w:rsid w:val="0041408D"/>
    <w:rsid w:val="004221D4"/>
    <w:rsid w:val="00423094"/>
    <w:rsid w:val="0043213D"/>
    <w:rsid w:val="00436B63"/>
    <w:rsid w:val="00436B65"/>
    <w:rsid w:val="00442807"/>
    <w:rsid w:val="0045251F"/>
    <w:rsid w:val="00457A6E"/>
    <w:rsid w:val="004605B2"/>
    <w:rsid w:val="00463538"/>
    <w:rsid w:val="0047088F"/>
    <w:rsid w:val="004709D3"/>
    <w:rsid w:val="004749FC"/>
    <w:rsid w:val="00484F50"/>
    <w:rsid w:val="00492BB6"/>
    <w:rsid w:val="00493E12"/>
    <w:rsid w:val="00494D0E"/>
    <w:rsid w:val="00495705"/>
    <w:rsid w:val="004A4A01"/>
    <w:rsid w:val="004B317C"/>
    <w:rsid w:val="004D4B8A"/>
    <w:rsid w:val="004E4E27"/>
    <w:rsid w:val="004F4483"/>
    <w:rsid w:val="004F540F"/>
    <w:rsid w:val="004F7505"/>
    <w:rsid w:val="0050005E"/>
    <w:rsid w:val="00505CAA"/>
    <w:rsid w:val="0051724F"/>
    <w:rsid w:val="00521A7E"/>
    <w:rsid w:val="005319AD"/>
    <w:rsid w:val="00537986"/>
    <w:rsid w:val="00541F05"/>
    <w:rsid w:val="005426D4"/>
    <w:rsid w:val="00553A39"/>
    <w:rsid w:val="005623E3"/>
    <w:rsid w:val="00570726"/>
    <w:rsid w:val="00571233"/>
    <w:rsid w:val="00573635"/>
    <w:rsid w:val="00583838"/>
    <w:rsid w:val="005950EB"/>
    <w:rsid w:val="00595633"/>
    <w:rsid w:val="005A27E6"/>
    <w:rsid w:val="005A5891"/>
    <w:rsid w:val="005B0DDF"/>
    <w:rsid w:val="005C0B9A"/>
    <w:rsid w:val="005D2712"/>
    <w:rsid w:val="005E0566"/>
    <w:rsid w:val="006225C6"/>
    <w:rsid w:val="00622DE2"/>
    <w:rsid w:val="0062378B"/>
    <w:rsid w:val="00623B56"/>
    <w:rsid w:val="00625B4B"/>
    <w:rsid w:val="00651C67"/>
    <w:rsid w:val="0065287E"/>
    <w:rsid w:val="006602E1"/>
    <w:rsid w:val="00672546"/>
    <w:rsid w:val="00673A23"/>
    <w:rsid w:val="00684608"/>
    <w:rsid w:val="00691E04"/>
    <w:rsid w:val="006962AD"/>
    <w:rsid w:val="00696E13"/>
    <w:rsid w:val="006A3DB4"/>
    <w:rsid w:val="006A7158"/>
    <w:rsid w:val="006B152B"/>
    <w:rsid w:val="006C036A"/>
    <w:rsid w:val="006D645B"/>
    <w:rsid w:val="006E066C"/>
    <w:rsid w:val="006E06C6"/>
    <w:rsid w:val="007055D0"/>
    <w:rsid w:val="00726E72"/>
    <w:rsid w:val="0073230A"/>
    <w:rsid w:val="00737AE4"/>
    <w:rsid w:val="00737D97"/>
    <w:rsid w:val="00737DE2"/>
    <w:rsid w:val="0076163F"/>
    <w:rsid w:val="00763FCC"/>
    <w:rsid w:val="007729BF"/>
    <w:rsid w:val="00775F72"/>
    <w:rsid w:val="0079128F"/>
    <w:rsid w:val="007B1C86"/>
    <w:rsid w:val="007D358E"/>
    <w:rsid w:val="007D47FC"/>
    <w:rsid w:val="007D5070"/>
    <w:rsid w:val="007D6133"/>
    <w:rsid w:val="007E3E45"/>
    <w:rsid w:val="007E7ACA"/>
    <w:rsid w:val="007F32F2"/>
    <w:rsid w:val="007F3799"/>
    <w:rsid w:val="007F557B"/>
    <w:rsid w:val="007F6775"/>
    <w:rsid w:val="00803544"/>
    <w:rsid w:val="008168BB"/>
    <w:rsid w:val="0082670D"/>
    <w:rsid w:val="00832236"/>
    <w:rsid w:val="00834B02"/>
    <w:rsid w:val="00836DBA"/>
    <w:rsid w:val="00853B4C"/>
    <w:rsid w:val="0086284E"/>
    <w:rsid w:val="00874C60"/>
    <w:rsid w:val="0087662E"/>
    <w:rsid w:val="00881D03"/>
    <w:rsid w:val="008926A5"/>
    <w:rsid w:val="008A28B4"/>
    <w:rsid w:val="008A3066"/>
    <w:rsid w:val="008A6D51"/>
    <w:rsid w:val="008B3DF5"/>
    <w:rsid w:val="008C1A76"/>
    <w:rsid w:val="008C35A5"/>
    <w:rsid w:val="008C4441"/>
    <w:rsid w:val="008D07D9"/>
    <w:rsid w:val="008D18EB"/>
    <w:rsid w:val="008D4976"/>
    <w:rsid w:val="008D4ED6"/>
    <w:rsid w:val="008D6FC9"/>
    <w:rsid w:val="008D7DCE"/>
    <w:rsid w:val="008E0280"/>
    <w:rsid w:val="008E04B2"/>
    <w:rsid w:val="008E055B"/>
    <w:rsid w:val="008E36B2"/>
    <w:rsid w:val="00916B46"/>
    <w:rsid w:val="009408E6"/>
    <w:rsid w:val="00942E05"/>
    <w:rsid w:val="009466BB"/>
    <w:rsid w:val="0095148B"/>
    <w:rsid w:val="00961DA1"/>
    <w:rsid w:val="00964DA8"/>
    <w:rsid w:val="009653A9"/>
    <w:rsid w:val="0096790E"/>
    <w:rsid w:val="00973592"/>
    <w:rsid w:val="0097565B"/>
    <w:rsid w:val="00977B02"/>
    <w:rsid w:val="00980A97"/>
    <w:rsid w:val="00981B60"/>
    <w:rsid w:val="00982F69"/>
    <w:rsid w:val="00990B80"/>
    <w:rsid w:val="00993058"/>
    <w:rsid w:val="009A351C"/>
    <w:rsid w:val="009C0EC2"/>
    <w:rsid w:val="009C17C4"/>
    <w:rsid w:val="009C7E06"/>
    <w:rsid w:val="009D2B9A"/>
    <w:rsid w:val="009F7B70"/>
    <w:rsid w:val="00A14BE3"/>
    <w:rsid w:val="00A16FEA"/>
    <w:rsid w:val="00A473B3"/>
    <w:rsid w:val="00A5050D"/>
    <w:rsid w:val="00A619F5"/>
    <w:rsid w:val="00A66B5B"/>
    <w:rsid w:val="00AD29DC"/>
    <w:rsid w:val="00AE242B"/>
    <w:rsid w:val="00AE7B12"/>
    <w:rsid w:val="00AF1501"/>
    <w:rsid w:val="00AF29B0"/>
    <w:rsid w:val="00B14496"/>
    <w:rsid w:val="00B16C54"/>
    <w:rsid w:val="00B21A92"/>
    <w:rsid w:val="00B228D3"/>
    <w:rsid w:val="00B24D8A"/>
    <w:rsid w:val="00B278BA"/>
    <w:rsid w:val="00B30278"/>
    <w:rsid w:val="00B30412"/>
    <w:rsid w:val="00B716FD"/>
    <w:rsid w:val="00B72830"/>
    <w:rsid w:val="00B77E58"/>
    <w:rsid w:val="00B8021A"/>
    <w:rsid w:val="00B86A29"/>
    <w:rsid w:val="00B86C43"/>
    <w:rsid w:val="00BA3D91"/>
    <w:rsid w:val="00BA5812"/>
    <w:rsid w:val="00BB010D"/>
    <w:rsid w:val="00BB2D70"/>
    <w:rsid w:val="00BC3798"/>
    <w:rsid w:val="00BC6600"/>
    <w:rsid w:val="00BD5CC1"/>
    <w:rsid w:val="00BE7F14"/>
    <w:rsid w:val="00BF1C09"/>
    <w:rsid w:val="00BF3E81"/>
    <w:rsid w:val="00C06F01"/>
    <w:rsid w:val="00C26B5F"/>
    <w:rsid w:val="00C52586"/>
    <w:rsid w:val="00C55757"/>
    <w:rsid w:val="00C56F16"/>
    <w:rsid w:val="00C657AD"/>
    <w:rsid w:val="00C65AB1"/>
    <w:rsid w:val="00C70F33"/>
    <w:rsid w:val="00C80F78"/>
    <w:rsid w:val="00C84C8C"/>
    <w:rsid w:val="00C96AC4"/>
    <w:rsid w:val="00C97CD3"/>
    <w:rsid w:val="00CA4A8B"/>
    <w:rsid w:val="00CA6589"/>
    <w:rsid w:val="00CB7ACA"/>
    <w:rsid w:val="00CE4556"/>
    <w:rsid w:val="00CF5B63"/>
    <w:rsid w:val="00CF750D"/>
    <w:rsid w:val="00D07BB2"/>
    <w:rsid w:val="00D1074B"/>
    <w:rsid w:val="00D16235"/>
    <w:rsid w:val="00D26A3F"/>
    <w:rsid w:val="00D26AB0"/>
    <w:rsid w:val="00D36456"/>
    <w:rsid w:val="00D45862"/>
    <w:rsid w:val="00D510E8"/>
    <w:rsid w:val="00D53EBE"/>
    <w:rsid w:val="00D55FBE"/>
    <w:rsid w:val="00D566CF"/>
    <w:rsid w:val="00D65750"/>
    <w:rsid w:val="00D74EA1"/>
    <w:rsid w:val="00D90D9E"/>
    <w:rsid w:val="00DA7CE5"/>
    <w:rsid w:val="00DB5454"/>
    <w:rsid w:val="00DD07EB"/>
    <w:rsid w:val="00DE1584"/>
    <w:rsid w:val="00DE2317"/>
    <w:rsid w:val="00DF55A0"/>
    <w:rsid w:val="00E00235"/>
    <w:rsid w:val="00E01EB8"/>
    <w:rsid w:val="00E305F7"/>
    <w:rsid w:val="00E354BC"/>
    <w:rsid w:val="00E35E2B"/>
    <w:rsid w:val="00E42E76"/>
    <w:rsid w:val="00E512B5"/>
    <w:rsid w:val="00E53824"/>
    <w:rsid w:val="00E53FAE"/>
    <w:rsid w:val="00E568E3"/>
    <w:rsid w:val="00E6147A"/>
    <w:rsid w:val="00E659C0"/>
    <w:rsid w:val="00E71F60"/>
    <w:rsid w:val="00E774BF"/>
    <w:rsid w:val="00E92929"/>
    <w:rsid w:val="00E96A1E"/>
    <w:rsid w:val="00EA1402"/>
    <w:rsid w:val="00EA5CC1"/>
    <w:rsid w:val="00EB7D8F"/>
    <w:rsid w:val="00EC2599"/>
    <w:rsid w:val="00ED3D11"/>
    <w:rsid w:val="00EE0BD6"/>
    <w:rsid w:val="00EF2FB7"/>
    <w:rsid w:val="00F0382F"/>
    <w:rsid w:val="00F0697E"/>
    <w:rsid w:val="00F165B0"/>
    <w:rsid w:val="00F20B18"/>
    <w:rsid w:val="00F37915"/>
    <w:rsid w:val="00F40B6E"/>
    <w:rsid w:val="00F415C3"/>
    <w:rsid w:val="00F42C09"/>
    <w:rsid w:val="00F50712"/>
    <w:rsid w:val="00F607B0"/>
    <w:rsid w:val="00F61EED"/>
    <w:rsid w:val="00F62D8A"/>
    <w:rsid w:val="00F63750"/>
    <w:rsid w:val="00F67525"/>
    <w:rsid w:val="00F705D7"/>
    <w:rsid w:val="00F75CC1"/>
    <w:rsid w:val="00F8212B"/>
    <w:rsid w:val="00F95B05"/>
    <w:rsid w:val="00FA718A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9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26B5F"/>
    <w:pPr>
      <w:widowControl w:val="0"/>
      <w:spacing w:after="0" w:line="240" w:lineRule="auto"/>
      <w:ind w:left="853" w:hanging="360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6B5F"/>
    <w:rPr>
      <w:rFonts w:ascii="Calibri" w:eastAsia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26B5F"/>
    <w:pPr>
      <w:widowControl w:val="0"/>
      <w:spacing w:after="0" w:line="240" w:lineRule="auto"/>
      <w:ind w:left="853" w:hanging="360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6B5F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B66A-F51E-4E23-872F-2DB8C3D5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struttura srl</dc:creator>
  <cp:lastModifiedBy>utente</cp:lastModifiedBy>
  <cp:revision>15</cp:revision>
  <cp:lastPrinted>2020-07-29T15:02:00Z</cp:lastPrinted>
  <dcterms:created xsi:type="dcterms:W3CDTF">2020-08-31T06:38:00Z</dcterms:created>
  <dcterms:modified xsi:type="dcterms:W3CDTF">2020-09-14T09:09:00Z</dcterms:modified>
</cp:coreProperties>
</file>