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D40A" w14:textId="3E80B369" w:rsidR="00875FF4" w:rsidRPr="00FD3DFC" w:rsidRDefault="00875FF4" w:rsidP="00FF5AAE">
      <w:pPr>
        <w:pStyle w:val="Rientrocorpodeltesto3"/>
        <w:spacing w:line="240" w:lineRule="auto"/>
        <w:ind w:left="0"/>
        <w:jc w:val="right"/>
        <w:rPr>
          <w:rFonts w:ascii="Roboto" w:hAnsi="Roboto"/>
          <w:b/>
          <w:bCs/>
          <w:iCs/>
          <w:color w:val="000000"/>
          <w:lang w:val="it-IT"/>
        </w:rPr>
      </w:pPr>
      <w:r w:rsidRPr="00FD3DFC">
        <w:rPr>
          <w:rFonts w:ascii="Roboto" w:hAnsi="Roboto"/>
          <w:b/>
          <w:bCs/>
          <w:iCs/>
          <w:color w:val="000000"/>
          <w:lang w:val="it-IT"/>
        </w:rPr>
        <w:t xml:space="preserve">ALLEGATO N. </w:t>
      </w:r>
      <w:r w:rsidR="00473552">
        <w:rPr>
          <w:rFonts w:ascii="Roboto" w:hAnsi="Roboto"/>
          <w:b/>
          <w:bCs/>
          <w:iCs/>
          <w:color w:val="000000"/>
          <w:lang w:val="it-IT"/>
        </w:rPr>
        <w:t>20</w:t>
      </w:r>
    </w:p>
    <w:p w14:paraId="028D9753" w14:textId="2DE053F8" w:rsidR="000E46BC" w:rsidRPr="00D7369D" w:rsidRDefault="000E46BC" w:rsidP="000E46BC">
      <w:pPr>
        <w:pStyle w:val="Rientrocorpodeltesto3"/>
        <w:spacing w:line="240" w:lineRule="auto"/>
        <w:ind w:left="0"/>
        <w:jc w:val="left"/>
        <w:rPr>
          <w:rFonts w:ascii="Roboto" w:hAnsi="Roboto"/>
          <w:bCs/>
          <w:highlight w:val="green"/>
          <w:lang w:val="it-IT" w:eastAsia="it-IT"/>
        </w:rPr>
      </w:pPr>
    </w:p>
    <w:p w14:paraId="2DFF6505" w14:textId="77777777" w:rsidR="00875FF4" w:rsidRPr="00D7369D" w:rsidRDefault="00875FF4" w:rsidP="000E46BC">
      <w:pPr>
        <w:pStyle w:val="Rientrocorpodeltesto3"/>
        <w:spacing w:line="240" w:lineRule="auto"/>
        <w:ind w:left="0"/>
        <w:jc w:val="left"/>
        <w:rPr>
          <w:rFonts w:ascii="Roboto" w:hAnsi="Roboto"/>
          <w:bCs/>
          <w:highlight w:val="green"/>
          <w:lang w:val="it-IT" w:eastAsia="it-IT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id w:val="4896035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6267001" w14:textId="1EEA1427" w:rsidR="00F3111A" w:rsidRPr="00816964" w:rsidRDefault="00F3111A" w:rsidP="0085448D">
          <w:pPr>
            <w:pStyle w:val="Titolosommario"/>
            <w:spacing w:before="0"/>
            <w:rPr>
              <w:rFonts w:ascii="Roboto" w:hAnsi="Roboto"/>
              <w:color w:val="4F81BD" w:themeColor="accent1"/>
              <w:sz w:val="17"/>
              <w:szCs w:val="17"/>
            </w:rPr>
          </w:pPr>
          <w:r w:rsidRPr="00816964">
            <w:rPr>
              <w:rFonts w:ascii="Roboto" w:hAnsi="Roboto"/>
              <w:color w:val="4F81BD" w:themeColor="accent1"/>
              <w:sz w:val="17"/>
              <w:szCs w:val="17"/>
            </w:rPr>
            <w:t>Sommario</w:t>
          </w:r>
        </w:p>
        <w:p w14:paraId="3B40D785" w14:textId="71F4504E" w:rsidR="00816964" w:rsidRPr="00816964" w:rsidRDefault="00F3111A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r w:rsidRPr="00816964">
            <w:rPr>
              <w:rFonts w:ascii="Roboto" w:hAnsi="Roboto"/>
              <w:sz w:val="17"/>
              <w:szCs w:val="17"/>
            </w:rPr>
            <w:fldChar w:fldCharType="begin"/>
          </w:r>
          <w:r w:rsidRPr="00816964">
            <w:rPr>
              <w:rFonts w:ascii="Roboto" w:hAnsi="Roboto"/>
              <w:sz w:val="17"/>
              <w:szCs w:val="17"/>
            </w:rPr>
            <w:instrText xml:space="preserve"> TOC \o "1-3" \h \z \u </w:instrText>
          </w:r>
          <w:r w:rsidRPr="00816964">
            <w:rPr>
              <w:rFonts w:ascii="Roboto" w:hAnsi="Roboto"/>
              <w:sz w:val="17"/>
              <w:szCs w:val="17"/>
            </w:rPr>
            <w:fldChar w:fldCharType="separate"/>
          </w:r>
          <w:hyperlink w:anchor="_Toc19010208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1 - TIPOLOGIA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_Toc19010208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 w:rsidR="002E1782">
              <w:rPr>
                <w:rFonts w:ascii="Roboto" w:hAnsi="Roboto"/>
                <w:noProof/>
                <w:webHidden/>
                <w:sz w:val="17"/>
                <w:szCs w:val="17"/>
              </w:rPr>
              <w:t>1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4198E4E1" w14:textId="34F90439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09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2 - OBIETTIVI FORMATIVI DEL CORSO E SBOCCHI PROFESSIONALI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_Toc19010209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1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2191643B" w14:textId="05F015CF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10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3 - ORDINAMENTO DIDATTICO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_Toc19010210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1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61BEF2C3" w14:textId="0ADE7916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11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4 – VALUTAZIONE   DELL’APPRENDIMENTO IN ITINERE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_Toc19010211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4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7574200B" w14:textId="5C88AB42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12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5 – PROVA FINALE E CONSEGUIMENTO DEL TITOLO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_Toc19010212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4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02FE33D8" w14:textId="785FC92F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13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6 - DOCENTI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_Toc19010213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4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6D17A408" w14:textId="1D16F6FC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14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7 - REQUISITI DI AMMISSIONE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_Toc19010214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4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3EFCBA73" w14:textId="5080E408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15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UDITORI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_Toc19010215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5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00899BC8" w14:textId="7CCF855C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16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8 -  SCADENZA PROCEDURA ON-LINE DI ISCRIZIONE AL CORSO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_Toc19010216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6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3A29FE81" w14:textId="5C018771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17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9 – ALLEGATI ALLA PROCEDURA ON-LINE DI ISCRIZIONE AL CORSO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_Toc19010217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6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78157334" w14:textId="783DFB9C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18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10 – TASSE E CONTRIBUTI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_Toc19010218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6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69F17D1C" w14:textId="4A5F9B92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19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ART. 11 - SITO WEB E SEGRETERIA ORGANIZZATIVA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_Toc19010219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6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705998AD" w14:textId="40323407" w:rsidR="00816964" w:rsidRPr="00816964" w:rsidRDefault="002E1782">
          <w:pPr>
            <w:pStyle w:val="Sommario1"/>
            <w:rPr>
              <w:rFonts w:ascii="Roboto" w:eastAsiaTheme="minorEastAsia" w:hAnsi="Roboto" w:cstheme="minorBidi"/>
              <w:noProof/>
              <w:sz w:val="17"/>
              <w:szCs w:val="17"/>
              <w:lang w:val="it-IT" w:eastAsia="it-IT"/>
            </w:rPr>
          </w:pPr>
          <w:hyperlink w:anchor="_Toc19010220" w:history="1">
            <w:r w:rsidR="00816964" w:rsidRPr="00816964">
              <w:rPr>
                <w:rStyle w:val="Collegamentoipertestuale"/>
                <w:rFonts w:ascii="Roboto" w:hAnsi="Roboto"/>
                <w:noProof/>
                <w:sz w:val="17"/>
                <w:szCs w:val="17"/>
                <w:lang w:val="it-IT"/>
              </w:rPr>
              <w:t>DICHIARAZIONE SOSTITUTIVA DI CERTIFICAZIONE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tab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begin"/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instrText xml:space="preserve"> PAGEREF _Toc19010220 \h </w:instrTex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separate"/>
            </w:r>
            <w:r>
              <w:rPr>
                <w:rFonts w:ascii="Roboto" w:hAnsi="Roboto"/>
                <w:noProof/>
                <w:webHidden/>
                <w:sz w:val="17"/>
                <w:szCs w:val="17"/>
              </w:rPr>
              <w:t>8</w:t>
            </w:r>
            <w:r w:rsidR="00816964" w:rsidRPr="00816964">
              <w:rPr>
                <w:rFonts w:ascii="Roboto" w:hAnsi="Roboto"/>
                <w:noProof/>
                <w:webHidden/>
                <w:sz w:val="17"/>
                <w:szCs w:val="17"/>
              </w:rPr>
              <w:fldChar w:fldCharType="end"/>
            </w:r>
          </w:hyperlink>
        </w:p>
        <w:p w14:paraId="5BA38FD5" w14:textId="354F38BF" w:rsidR="00F3111A" w:rsidRDefault="00F3111A">
          <w:r w:rsidRPr="00816964">
            <w:rPr>
              <w:rFonts w:ascii="Roboto" w:hAnsi="Roboto"/>
              <w:b/>
              <w:bCs/>
              <w:sz w:val="17"/>
              <w:szCs w:val="17"/>
            </w:rPr>
            <w:fldChar w:fldCharType="end"/>
          </w:r>
        </w:p>
      </w:sdtContent>
    </w:sdt>
    <w:p w14:paraId="0CF2FF88" w14:textId="48E27D43" w:rsidR="000E46BC" w:rsidRPr="00FD3DFC" w:rsidRDefault="00F3111A" w:rsidP="00FD3DFC">
      <w:pPr>
        <w:pStyle w:val="Titolo1"/>
        <w:rPr>
          <w:rFonts w:ascii="Roboto" w:hAnsi="Roboto"/>
          <w:b w:val="0"/>
          <w:bCs w:val="0"/>
          <w:lang w:val="it-IT"/>
        </w:rPr>
      </w:pPr>
      <w:bookmarkStart w:id="0" w:name="_Toc19010208"/>
      <w:r w:rsidRPr="00FD3DFC">
        <w:rPr>
          <w:rFonts w:ascii="Roboto" w:hAnsi="Roboto"/>
          <w:sz w:val="21"/>
          <w:szCs w:val="21"/>
          <w:lang w:val="it-IT"/>
        </w:rPr>
        <w:t>ART. 1 - TIPOLOGIA</w:t>
      </w:r>
      <w:bookmarkEnd w:id="0"/>
      <w:r w:rsidRPr="00FD3DFC">
        <w:rPr>
          <w:rFonts w:ascii="Roboto" w:hAnsi="Roboto"/>
          <w:sz w:val="21"/>
          <w:szCs w:val="21"/>
          <w:lang w:val="it-IT"/>
        </w:rPr>
        <w:t xml:space="preserve"> </w:t>
      </w:r>
    </w:p>
    <w:p w14:paraId="5DC943E7" w14:textId="61FA59AC" w:rsidR="00B4515A" w:rsidRPr="00D7369D" w:rsidRDefault="00FF5AAE" w:rsidP="00B4515A">
      <w:pPr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L’Università degli Studi di pavia attiva</w:t>
      </w:r>
      <w:r w:rsidR="00DA5AED" w:rsidRPr="00D7369D">
        <w:rPr>
          <w:rFonts w:ascii="Roboto" w:hAnsi="Roboto" w:cs="Arial"/>
          <w:sz w:val="21"/>
          <w:szCs w:val="21"/>
          <w:lang w:val="it-IT"/>
        </w:rPr>
        <w:t xml:space="preserve"> </w:t>
      </w:r>
      <w:r w:rsidR="000E46BC" w:rsidRPr="00D7369D">
        <w:rPr>
          <w:rFonts w:ascii="Roboto" w:hAnsi="Roboto" w:cs="Arial"/>
          <w:sz w:val="21"/>
          <w:szCs w:val="21"/>
          <w:lang w:val="it-IT"/>
        </w:rPr>
        <w:t>pe</w:t>
      </w:r>
      <w:r w:rsidR="008B0CA0" w:rsidRPr="00D7369D">
        <w:rPr>
          <w:rFonts w:ascii="Roboto" w:hAnsi="Roboto" w:cs="Arial"/>
          <w:sz w:val="21"/>
          <w:szCs w:val="21"/>
          <w:lang w:val="it-IT"/>
        </w:rPr>
        <w:t xml:space="preserve">i il </w:t>
      </w:r>
      <w:r w:rsidR="008B0CA0" w:rsidRPr="00D7369D">
        <w:rPr>
          <w:rFonts w:ascii="Roboto" w:hAnsi="Roboto" w:cs="Arial"/>
          <w:b/>
          <w:sz w:val="21"/>
          <w:szCs w:val="21"/>
          <w:lang w:val="it-IT"/>
        </w:rPr>
        <w:t>bienno</w:t>
      </w:r>
      <w:r w:rsidR="008B0CA0" w:rsidRPr="00D7369D">
        <w:rPr>
          <w:rFonts w:ascii="Roboto" w:hAnsi="Roboto" w:cs="Arial"/>
          <w:sz w:val="21"/>
          <w:szCs w:val="21"/>
          <w:lang w:val="it-IT"/>
        </w:rPr>
        <w:t xml:space="preserve"> accademico</w:t>
      </w:r>
      <w:r w:rsidR="000E46BC" w:rsidRPr="00D7369D">
        <w:rPr>
          <w:rFonts w:ascii="Roboto" w:hAnsi="Roboto" w:cs="Arial"/>
          <w:sz w:val="21"/>
          <w:szCs w:val="21"/>
          <w:lang w:val="it-IT"/>
        </w:rPr>
        <w:t xml:space="preserve"> 2019/2021 il Master Universitario di </w:t>
      </w:r>
      <w:r w:rsidR="000E46BC" w:rsidRPr="00D7369D">
        <w:rPr>
          <w:rFonts w:ascii="Roboto" w:hAnsi="Roboto" w:cs="Arial"/>
          <w:b/>
          <w:bCs/>
          <w:sz w:val="21"/>
          <w:szCs w:val="21"/>
          <w:lang w:val="it-IT"/>
        </w:rPr>
        <w:t>II</w:t>
      </w:r>
      <w:r w:rsidR="000E46BC" w:rsidRPr="00D7369D">
        <w:rPr>
          <w:rFonts w:ascii="Roboto" w:hAnsi="Roboto" w:cs="Arial"/>
          <w:sz w:val="21"/>
          <w:szCs w:val="21"/>
          <w:lang w:val="it-IT"/>
        </w:rPr>
        <w:t xml:space="preserve"> </w:t>
      </w:r>
      <w:r w:rsidR="000E46BC" w:rsidRPr="00D7369D">
        <w:rPr>
          <w:rFonts w:ascii="Roboto" w:hAnsi="Roboto" w:cs="Arial"/>
          <w:b/>
          <w:sz w:val="21"/>
          <w:szCs w:val="21"/>
          <w:lang w:val="it-IT"/>
        </w:rPr>
        <w:t>livello</w:t>
      </w:r>
      <w:r w:rsidR="000E46BC" w:rsidRPr="00D7369D">
        <w:rPr>
          <w:rFonts w:ascii="Roboto" w:hAnsi="Roboto" w:cs="Arial"/>
          <w:sz w:val="21"/>
          <w:szCs w:val="21"/>
          <w:lang w:val="it-IT"/>
        </w:rPr>
        <w:t xml:space="preserve"> in “</w:t>
      </w:r>
      <w:r w:rsidR="000E46BC" w:rsidRPr="00D7369D">
        <w:rPr>
          <w:rFonts w:ascii="Roboto" w:hAnsi="Roboto" w:cs="Arial"/>
          <w:b/>
          <w:sz w:val="21"/>
          <w:szCs w:val="21"/>
          <w:lang w:val="it-IT"/>
        </w:rPr>
        <w:t>Medicina Estetica e del Benessere</w:t>
      </w:r>
      <w:r w:rsidR="000E46BC" w:rsidRPr="00D7369D">
        <w:rPr>
          <w:rFonts w:ascii="Roboto" w:hAnsi="Roboto" w:cs="Arial"/>
          <w:sz w:val="21"/>
          <w:szCs w:val="21"/>
          <w:lang w:val="it-IT"/>
        </w:rPr>
        <w:t>”</w:t>
      </w:r>
      <w:r w:rsidR="00DF3430" w:rsidRPr="00D7369D">
        <w:rPr>
          <w:rFonts w:ascii="Roboto" w:hAnsi="Roboto" w:cs="Arial"/>
          <w:sz w:val="21"/>
          <w:szCs w:val="21"/>
          <w:lang w:val="it-IT"/>
        </w:rPr>
        <w:t xml:space="preserve"> </w:t>
      </w:r>
      <w:r w:rsidR="00B4515A" w:rsidRPr="00D7369D">
        <w:rPr>
          <w:rFonts w:ascii="Roboto" w:hAnsi="Roboto" w:cs="Arial"/>
          <w:sz w:val="21"/>
          <w:szCs w:val="21"/>
          <w:lang w:val="it-IT"/>
        </w:rPr>
        <w:t>presso il Centro di Ricerca Interdipartimentale di Tecnologie Applicate alla Medicina Rigenerativa e alla Chirurgia Induttiva T.A.Me.Ri.C.I.) del Dipartimento di Scienze Clinico-Chirurgiche Diagnostiche e Pediatriche.</w:t>
      </w:r>
    </w:p>
    <w:p w14:paraId="3F4F25F9" w14:textId="77777777" w:rsidR="00B4515A" w:rsidRPr="00D7369D" w:rsidRDefault="00B4515A" w:rsidP="00B4515A">
      <w:pPr>
        <w:jc w:val="both"/>
        <w:rPr>
          <w:rFonts w:ascii="Roboto" w:hAnsi="Roboto" w:cs="Arial"/>
          <w:sz w:val="21"/>
          <w:szCs w:val="21"/>
          <w:lang w:val="it-IT"/>
        </w:rPr>
      </w:pPr>
    </w:p>
    <w:p w14:paraId="0392DB78" w14:textId="0D3EDA73" w:rsidR="000E46BC" w:rsidRPr="00D7369D" w:rsidRDefault="000E46BC" w:rsidP="00B4515A">
      <w:pPr>
        <w:jc w:val="both"/>
        <w:rPr>
          <w:rFonts w:ascii="Roboto" w:hAnsi="Roboto" w:cs="Arial"/>
          <w:bCs/>
          <w:iCs/>
          <w:color w:val="000000"/>
          <w:sz w:val="21"/>
          <w:szCs w:val="21"/>
          <w:lang w:val="it-IT"/>
        </w:rPr>
      </w:pPr>
      <w:r w:rsidRPr="00D7369D">
        <w:rPr>
          <w:rFonts w:ascii="Roboto" w:hAnsi="Roboto" w:cs="Arial"/>
          <w:b/>
          <w:bCs/>
          <w:iCs/>
          <w:sz w:val="21"/>
          <w:szCs w:val="21"/>
          <w:u w:val="single"/>
          <w:lang w:val="it-IT"/>
        </w:rPr>
        <w:t>Edizione:</w:t>
      </w:r>
      <w:r w:rsidRPr="00D7369D">
        <w:rPr>
          <w:rFonts w:ascii="Roboto" w:hAnsi="Roboto" w:cs="Arial"/>
          <w:b/>
          <w:bCs/>
          <w:iCs/>
          <w:sz w:val="21"/>
          <w:szCs w:val="21"/>
          <w:lang w:val="it-IT"/>
        </w:rPr>
        <w:t xml:space="preserve"> </w:t>
      </w:r>
      <w:r w:rsidRPr="00D7369D">
        <w:rPr>
          <w:rFonts w:ascii="Roboto" w:hAnsi="Roboto" w:cs="Arial"/>
          <w:bCs/>
          <w:iCs/>
          <w:sz w:val="21"/>
          <w:szCs w:val="21"/>
          <w:lang w:val="it-IT"/>
        </w:rPr>
        <w:t>VIII Edizione</w:t>
      </w:r>
    </w:p>
    <w:p w14:paraId="1F494B73" w14:textId="3B7D25D5" w:rsidR="000E46BC" w:rsidRPr="00D7369D" w:rsidRDefault="000E46BC" w:rsidP="000E46BC">
      <w:pPr>
        <w:tabs>
          <w:tab w:val="center" w:pos="5386"/>
        </w:tabs>
        <w:spacing w:before="120"/>
        <w:jc w:val="both"/>
        <w:rPr>
          <w:rFonts w:ascii="Roboto" w:hAnsi="Roboto" w:cs="Arial"/>
          <w:bCs/>
          <w:i/>
          <w:iCs/>
          <w:color w:val="000000"/>
          <w:sz w:val="21"/>
          <w:szCs w:val="21"/>
          <w:lang w:val="it-IT"/>
        </w:rPr>
      </w:pPr>
      <w:r w:rsidRPr="00D7369D">
        <w:rPr>
          <w:rFonts w:ascii="Roboto" w:hAnsi="Roboto" w:cs="Arial"/>
          <w:b/>
          <w:bCs/>
          <w:iCs/>
          <w:sz w:val="21"/>
          <w:szCs w:val="21"/>
          <w:u w:val="single"/>
          <w:lang w:val="it-IT"/>
        </w:rPr>
        <w:t>Area di afferenza:</w:t>
      </w:r>
      <w:r w:rsidRPr="00D7369D">
        <w:rPr>
          <w:rFonts w:ascii="Roboto" w:hAnsi="Roboto" w:cs="Arial"/>
          <w:b/>
          <w:bCs/>
          <w:iCs/>
          <w:sz w:val="21"/>
          <w:szCs w:val="21"/>
          <w:lang w:val="it-IT"/>
        </w:rPr>
        <w:t xml:space="preserve"> </w:t>
      </w:r>
      <w:r w:rsidRPr="00D7369D">
        <w:rPr>
          <w:rFonts w:ascii="Roboto" w:hAnsi="Roboto" w:cs="Arial"/>
          <w:bCs/>
          <w:iCs/>
          <w:sz w:val="21"/>
          <w:szCs w:val="21"/>
          <w:lang w:val="it-IT"/>
        </w:rPr>
        <w:t>Medica</w:t>
      </w:r>
    </w:p>
    <w:p w14:paraId="12620390" w14:textId="2AE5C169" w:rsidR="000E46BC" w:rsidRPr="00FD3DFC" w:rsidRDefault="00F3111A" w:rsidP="00FD3DFC">
      <w:pPr>
        <w:pStyle w:val="Titolo1"/>
        <w:rPr>
          <w:rFonts w:ascii="Roboto" w:hAnsi="Roboto"/>
          <w:b w:val="0"/>
          <w:bCs w:val="0"/>
          <w:lang w:val="it-IT"/>
        </w:rPr>
      </w:pPr>
      <w:bookmarkStart w:id="1" w:name="_Toc19010209"/>
      <w:r w:rsidRPr="00FD3DFC">
        <w:rPr>
          <w:rFonts w:ascii="Roboto" w:hAnsi="Roboto"/>
          <w:sz w:val="21"/>
          <w:szCs w:val="21"/>
          <w:lang w:val="it-IT"/>
        </w:rPr>
        <w:t>ART. 2 - OBIETTIVI FORMATIVI DEL CORSO E SBOCCHI PROFESSIONALI</w:t>
      </w:r>
      <w:bookmarkEnd w:id="1"/>
    </w:p>
    <w:p w14:paraId="1936D050" w14:textId="15A8C597" w:rsidR="000E46BC" w:rsidRPr="00D7369D" w:rsidRDefault="000E46BC" w:rsidP="00F44EB5">
      <w:pPr>
        <w:pStyle w:val="Corpodeltesto2"/>
        <w:spacing w:after="120" w:line="240" w:lineRule="auto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Il Master ha lo scopo di formare la figura professionale del Medico Estetico e del Benessere</w:t>
      </w:r>
      <w:r w:rsidR="00F44EB5" w:rsidRPr="00D7369D">
        <w:rPr>
          <w:rFonts w:ascii="Roboto" w:hAnsi="Roboto"/>
          <w:sz w:val="21"/>
          <w:szCs w:val="21"/>
          <w:lang w:val="it-IT"/>
        </w:rPr>
        <w:t xml:space="preserve">. </w:t>
      </w:r>
      <w:r w:rsidRPr="00D7369D">
        <w:rPr>
          <w:rFonts w:ascii="Roboto" w:hAnsi="Roboto"/>
          <w:color w:val="222222"/>
          <w:sz w:val="21"/>
          <w:szCs w:val="21"/>
          <w:shd w:val="clear" w:color="auto" w:fill="FFFFFF"/>
          <w:lang w:val="it-IT"/>
        </w:rPr>
        <w:t>La Medicina Estetica è divenuta una realtà integrante della vita degli individui e della società. A seguito del notevolissimo sviluppo socio-economico occorso nei Paesi evoluti e l’allungamento della vita media ha fatto emergere l’esigenza di benessere, salute e bellezza in tutte le stagioni della vita. Alla luce dell’evoluzione della disciplina, la figura del Medico Estetico oggi si identifica in colui che, utilizzando le proprie conoscenze e competenze mediche, si propone non tanto la cura delle malattie quanto la prevenzione delle stesse affinché i pazienti, bel lungi dall’ammalarsi, incrementino e prolunghino il proprio stato di benessere. Statistiche dimostrano una crescita continua nella richiesta di procedure di medicina estetica, t</w:t>
      </w:r>
      <w:r w:rsidRPr="00D7369D">
        <w:rPr>
          <w:rFonts w:ascii="Roboto" w:eastAsiaTheme="minorEastAsia" w:hAnsi="Roboto" w:cstheme="minorBidi"/>
          <w:color w:val="000000" w:themeColor="text1"/>
          <w:kern w:val="24"/>
          <w:sz w:val="21"/>
          <w:szCs w:val="21"/>
          <w:lang w:val="it-IT"/>
        </w:rPr>
        <w:t>ale sensibile incremento della domanda, che è più che quadruplicata negli ultimi 10 anni, riguarda in misura prevalente le procedure non chirurgiche ed a minimo impatto di invasività.</w:t>
      </w:r>
    </w:p>
    <w:p w14:paraId="15557BA5" w14:textId="77777777" w:rsidR="000E46BC" w:rsidRPr="00D7369D" w:rsidRDefault="000E46BC" w:rsidP="000E46BC">
      <w:pPr>
        <w:pStyle w:val="Corpodeltesto2"/>
        <w:spacing w:line="240" w:lineRule="auto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La figura professionale formata nel Master può trovare sbocco in:</w:t>
      </w:r>
    </w:p>
    <w:p w14:paraId="0B751F6B" w14:textId="440C0132" w:rsidR="000E46BC" w:rsidRPr="00D7369D" w:rsidRDefault="000E46BC" w:rsidP="000E46BC">
      <w:pPr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attività libero professionale in studi autonomi o centri polispecialistici, consulenza e direzione medica in</w:t>
      </w:r>
      <w:r w:rsidR="0085448D">
        <w:rPr>
          <w:rFonts w:ascii="Roboto" w:hAnsi="Roboto" w:cs="Arial"/>
          <w:sz w:val="21"/>
          <w:szCs w:val="21"/>
          <w:lang w:val="it-IT"/>
        </w:rPr>
        <w:t xml:space="preserve"> </w:t>
      </w:r>
      <w:r w:rsidRPr="00D7369D">
        <w:rPr>
          <w:rFonts w:ascii="Roboto" w:hAnsi="Roboto" w:cs="Arial"/>
          <w:sz w:val="21"/>
          <w:szCs w:val="21"/>
          <w:lang w:val="it-IT"/>
        </w:rPr>
        <w:t>centri-benessere, palestre, beauty farms, stazioni termali e simili.</w:t>
      </w:r>
    </w:p>
    <w:p w14:paraId="2743015F" w14:textId="77777777" w:rsidR="000E46BC" w:rsidRPr="00D7369D" w:rsidRDefault="000E46BC" w:rsidP="000E46BC">
      <w:pPr>
        <w:rPr>
          <w:rFonts w:ascii="Roboto" w:hAnsi="Roboto" w:cs="Arial"/>
          <w:color w:val="222222"/>
          <w:sz w:val="21"/>
          <w:szCs w:val="21"/>
          <w:shd w:val="clear" w:color="auto" w:fill="FFFFFF"/>
          <w:lang w:val="it-IT"/>
        </w:rPr>
      </w:pPr>
    </w:p>
    <w:p w14:paraId="455A4C53" w14:textId="10A545B1" w:rsidR="000E46BC" w:rsidRPr="00FD3DFC" w:rsidRDefault="00F3111A" w:rsidP="00FD3DFC">
      <w:pPr>
        <w:pStyle w:val="Titolo1"/>
        <w:rPr>
          <w:rFonts w:ascii="Roboto" w:hAnsi="Roboto"/>
          <w:b w:val="0"/>
          <w:bCs w:val="0"/>
          <w:lang w:val="it-IT"/>
        </w:rPr>
      </w:pPr>
      <w:bookmarkStart w:id="2" w:name="_Toc19010210"/>
      <w:r w:rsidRPr="00FD3DFC">
        <w:rPr>
          <w:rFonts w:ascii="Roboto" w:hAnsi="Roboto"/>
          <w:sz w:val="21"/>
          <w:szCs w:val="21"/>
          <w:lang w:val="it-IT"/>
        </w:rPr>
        <w:t>ART. 3 - ORDINAMENTO DIDATTICO</w:t>
      </w:r>
      <w:bookmarkEnd w:id="2"/>
      <w:r w:rsidRPr="00FD3DFC">
        <w:rPr>
          <w:rFonts w:ascii="Roboto" w:hAnsi="Roboto"/>
          <w:sz w:val="21"/>
          <w:szCs w:val="21"/>
          <w:lang w:val="it-IT"/>
        </w:rPr>
        <w:t xml:space="preserve"> </w:t>
      </w:r>
    </w:p>
    <w:p w14:paraId="07C602F8" w14:textId="35A81D2D" w:rsidR="00F44EB5" w:rsidRPr="00D7369D" w:rsidRDefault="000E46BC" w:rsidP="000E46BC">
      <w:pPr>
        <w:pStyle w:val="Corpotesto"/>
        <w:spacing w:line="240" w:lineRule="auto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Il Master di durata </w:t>
      </w:r>
      <w:r w:rsidR="00124920" w:rsidRPr="00D7369D">
        <w:rPr>
          <w:rFonts w:ascii="Roboto" w:hAnsi="Roboto" w:cs="Arial"/>
          <w:b/>
          <w:bCs/>
          <w:color w:val="000000"/>
          <w:sz w:val="21"/>
          <w:szCs w:val="21"/>
          <w:lang w:val="it-IT"/>
        </w:rPr>
        <w:t>biennale</w:t>
      </w:r>
      <w:r w:rsidR="00124920" w:rsidRPr="00D7369D">
        <w:rPr>
          <w:rFonts w:ascii="Roboto" w:hAnsi="Roboto" w:cs="Arial"/>
          <w:sz w:val="21"/>
          <w:szCs w:val="21"/>
          <w:lang w:val="it-IT"/>
        </w:rPr>
        <w:t xml:space="preserve"> </w:t>
      </w:r>
      <w:r w:rsidR="00124920" w:rsidRPr="00FD3DFC">
        <w:rPr>
          <w:rFonts w:ascii="Roboto" w:hAnsi="Roboto" w:cs="Arial"/>
          <w:b/>
          <w:bCs/>
          <w:sz w:val="21"/>
          <w:szCs w:val="21"/>
          <w:lang w:val="it-IT"/>
        </w:rPr>
        <w:t>(</w:t>
      </w:r>
      <w:r w:rsidR="00F44EB5" w:rsidRPr="00FD3DFC">
        <w:rPr>
          <w:rFonts w:ascii="Roboto" w:hAnsi="Roboto" w:cs="Arial"/>
          <w:sz w:val="21"/>
          <w:szCs w:val="21"/>
          <w:lang w:val="it-IT"/>
        </w:rPr>
        <w:t xml:space="preserve">3000 ore totali – </w:t>
      </w:r>
      <w:r w:rsidR="00F44EB5" w:rsidRPr="00FD3DFC">
        <w:rPr>
          <w:rFonts w:ascii="Roboto" w:hAnsi="Roboto" w:cs="Arial"/>
          <w:b/>
          <w:sz w:val="21"/>
          <w:szCs w:val="21"/>
          <w:lang w:val="it-IT"/>
        </w:rPr>
        <w:t>120 CFU</w:t>
      </w:r>
      <w:r w:rsidR="00F44EB5" w:rsidRPr="00FD3DFC">
        <w:rPr>
          <w:rFonts w:ascii="Roboto" w:hAnsi="Roboto" w:cs="Arial"/>
          <w:sz w:val="21"/>
          <w:szCs w:val="21"/>
          <w:lang w:val="it-IT"/>
        </w:rPr>
        <w:t>)</w:t>
      </w:r>
      <w:r w:rsidR="00F44EB5" w:rsidRPr="00D7369D">
        <w:rPr>
          <w:rFonts w:ascii="Roboto" w:hAnsi="Roboto" w:cs="Arial"/>
          <w:sz w:val="21"/>
          <w:szCs w:val="21"/>
          <w:lang w:val="it-IT"/>
        </w:rPr>
        <w:t xml:space="preserve"> 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 </w:t>
      </w:r>
      <w:r w:rsidR="00F44EB5" w:rsidRPr="00D7369D">
        <w:rPr>
          <w:rFonts w:ascii="Roboto" w:hAnsi="Roboto" w:cs="Arial"/>
          <w:sz w:val="21"/>
          <w:szCs w:val="21"/>
          <w:lang w:val="it-IT"/>
        </w:rPr>
        <w:t xml:space="preserve">è 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articolato in: </w:t>
      </w:r>
      <w:r w:rsidRPr="00D7369D">
        <w:rPr>
          <w:rFonts w:ascii="Roboto" w:hAnsi="Roboto"/>
          <w:sz w:val="21"/>
          <w:szCs w:val="21"/>
          <w:lang w:val="it-IT"/>
        </w:rPr>
        <w:t>lezioni frontali parte tradizionali e parte in e-learning, seminari presso le strutture dell’Università di Pavia ed esercitazioni pratiche/stage o visite presso Centri di Medicina Estetica, Centri-Benessere, Terme, Palestre, Aziende di settore appositamente convenzionati, attività di studio e preparazione individuale.</w:t>
      </w:r>
    </w:p>
    <w:p w14:paraId="342EDBF4" w14:textId="43D2E1D6" w:rsidR="000E46BC" w:rsidRDefault="000E46BC" w:rsidP="000E46BC">
      <w:pPr>
        <w:pStyle w:val="Corpotesto"/>
        <w:spacing w:line="240" w:lineRule="auto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Tra le sedi estere con cui sono in essere accordi di collaborazione per tirocini si segnala il</w:t>
      </w:r>
      <w:r w:rsidR="0085448D">
        <w:rPr>
          <w:rFonts w:ascii="Roboto" w:hAnsi="Roboto"/>
          <w:sz w:val="21"/>
          <w:szCs w:val="21"/>
          <w:lang w:val="it-IT"/>
        </w:rPr>
        <w:t xml:space="preserve"> Centro Dermastudio (Svizzera).</w:t>
      </w:r>
    </w:p>
    <w:p w14:paraId="0C2EB8EB" w14:textId="77777777" w:rsidR="0085448D" w:rsidRPr="00D7369D" w:rsidRDefault="0085448D" w:rsidP="000E46BC">
      <w:pPr>
        <w:pStyle w:val="Corpotesto"/>
        <w:spacing w:line="240" w:lineRule="auto"/>
        <w:rPr>
          <w:rFonts w:ascii="Roboto" w:hAnsi="Roboto"/>
          <w:sz w:val="21"/>
          <w:szCs w:val="21"/>
          <w:lang w:val="it-IT"/>
        </w:rPr>
      </w:pPr>
    </w:p>
    <w:p w14:paraId="29157985" w14:textId="2028A1AA" w:rsidR="00E61791" w:rsidRPr="00D7369D" w:rsidRDefault="00E61791" w:rsidP="000E46BC">
      <w:pPr>
        <w:pStyle w:val="Corpotesto"/>
        <w:spacing w:line="240" w:lineRule="auto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lastRenderedPageBreak/>
        <w:t xml:space="preserve">Si precise che il tirocinio verrà svolto presso le seguenti strutture: </w:t>
      </w:r>
    </w:p>
    <w:tbl>
      <w:tblPr>
        <w:tblW w:w="4678" w:type="dxa"/>
        <w:tblInd w:w="5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</w:tblGrid>
      <w:tr w:rsidR="00E61791" w:rsidRPr="00D7369D" w14:paraId="786BF095" w14:textId="77777777" w:rsidTr="000B5A92">
        <w:trPr>
          <w:cantSplit/>
        </w:trPr>
        <w:tc>
          <w:tcPr>
            <w:tcW w:w="4678" w:type="dxa"/>
            <w:hideMark/>
          </w:tcPr>
          <w:p w14:paraId="3FDC1059" w14:textId="77777777" w:rsidR="00E61791" w:rsidRPr="00D7369D" w:rsidRDefault="00E61791" w:rsidP="00FF5AAE">
            <w:pPr>
              <w:rPr>
                <w:rFonts w:ascii="Roboto" w:hAnsi="Roboto" w:cs="Arial"/>
                <w:sz w:val="21"/>
                <w:szCs w:val="21"/>
              </w:rPr>
            </w:pPr>
            <w:r w:rsidRPr="00D7369D">
              <w:rPr>
                <w:rFonts w:ascii="Roboto" w:hAnsi="Roboto" w:cs="Arial"/>
                <w:sz w:val="21"/>
                <w:szCs w:val="21"/>
              </w:rPr>
              <w:t>Centri Medici Polispecialistici</w:t>
            </w:r>
          </w:p>
        </w:tc>
      </w:tr>
      <w:tr w:rsidR="00E61791" w:rsidRPr="00D7369D" w14:paraId="025F222B" w14:textId="77777777" w:rsidTr="000B5A92">
        <w:trPr>
          <w:cantSplit/>
        </w:trPr>
        <w:tc>
          <w:tcPr>
            <w:tcW w:w="4678" w:type="dxa"/>
            <w:hideMark/>
          </w:tcPr>
          <w:p w14:paraId="5FF9848E" w14:textId="77777777" w:rsidR="00E61791" w:rsidRPr="00D7369D" w:rsidRDefault="00E61791" w:rsidP="00FF5AAE">
            <w:pPr>
              <w:rPr>
                <w:rFonts w:ascii="Roboto" w:hAnsi="Roboto" w:cs="Arial"/>
                <w:sz w:val="21"/>
                <w:szCs w:val="21"/>
              </w:rPr>
            </w:pPr>
            <w:r w:rsidRPr="00D7369D">
              <w:rPr>
                <w:rFonts w:ascii="Roboto" w:hAnsi="Roboto" w:cs="Arial"/>
                <w:sz w:val="21"/>
                <w:szCs w:val="21"/>
              </w:rPr>
              <w:t>Stazioni Termali</w:t>
            </w:r>
          </w:p>
        </w:tc>
      </w:tr>
      <w:tr w:rsidR="00E61791" w:rsidRPr="002E1782" w14:paraId="3D6329DF" w14:textId="77777777" w:rsidTr="000B5A92">
        <w:trPr>
          <w:cantSplit/>
        </w:trPr>
        <w:tc>
          <w:tcPr>
            <w:tcW w:w="4678" w:type="dxa"/>
            <w:hideMark/>
          </w:tcPr>
          <w:p w14:paraId="16AE7249" w14:textId="77777777" w:rsidR="00E61791" w:rsidRPr="00D7369D" w:rsidRDefault="00E61791" w:rsidP="00FF5AAE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Aziende produttrici di macchinari per l’estetica</w:t>
            </w:r>
          </w:p>
        </w:tc>
      </w:tr>
      <w:tr w:rsidR="00E61791" w:rsidRPr="00D7369D" w14:paraId="57F524B6" w14:textId="77777777" w:rsidTr="000B5A92">
        <w:trPr>
          <w:cantSplit/>
        </w:trPr>
        <w:tc>
          <w:tcPr>
            <w:tcW w:w="4678" w:type="dxa"/>
            <w:hideMark/>
          </w:tcPr>
          <w:p w14:paraId="204A2834" w14:textId="77777777" w:rsidR="00E61791" w:rsidRPr="00D7369D" w:rsidRDefault="00E61791" w:rsidP="00FF5AAE">
            <w:pPr>
              <w:rPr>
                <w:rFonts w:ascii="Roboto" w:hAnsi="Roboto" w:cs="Arial"/>
                <w:sz w:val="21"/>
                <w:szCs w:val="21"/>
              </w:rPr>
            </w:pPr>
            <w:r w:rsidRPr="00D7369D">
              <w:rPr>
                <w:rFonts w:ascii="Roboto" w:hAnsi="Roboto" w:cs="Arial"/>
                <w:sz w:val="21"/>
                <w:szCs w:val="21"/>
              </w:rPr>
              <w:t>Palestre</w:t>
            </w:r>
          </w:p>
        </w:tc>
      </w:tr>
      <w:tr w:rsidR="00E61791" w:rsidRPr="00D7369D" w14:paraId="56717865" w14:textId="77777777" w:rsidTr="000B5A92">
        <w:trPr>
          <w:cantSplit/>
        </w:trPr>
        <w:tc>
          <w:tcPr>
            <w:tcW w:w="4678" w:type="dxa"/>
            <w:hideMark/>
          </w:tcPr>
          <w:p w14:paraId="728E4171" w14:textId="77777777" w:rsidR="00E61791" w:rsidRPr="00D7369D" w:rsidRDefault="00E61791" w:rsidP="00FF5AAE">
            <w:pPr>
              <w:rPr>
                <w:rFonts w:ascii="Roboto" w:hAnsi="Roboto" w:cs="Arial"/>
                <w:sz w:val="21"/>
                <w:szCs w:val="21"/>
              </w:rPr>
            </w:pPr>
            <w:r w:rsidRPr="00D7369D">
              <w:rPr>
                <w:rFonts w:ascii="Roboto" w:hAnsi="Roboto" w:cs="Arial"/>
                <w:sz w:val="21"/>
                <w:szCs w:val="21"/>
              </w:rPr>
              <w:t>Centri Benessere</w:t>
            </w:r>
          </w:p>
        </w:tc>
      </w:tr>
    </w:tbl>
    <w:p w14:paraId="132D5859" w14:textId="77777777" w:rsidR="00E61791" w:rsidRPr="00D7369D" w:rsidRDefault="00E61791" w:rsidP="000E46BC">
      <w:pPr>
        <w:pStyle w:val="Corpotesto"/>
        <w:spacing w:line="240" w:lineRule="auto"/>
        <w:rPr>
          <w:rFonts w:ascii="Roboto" w:hAnsi="Roboto"/>
          <w:sz w:val="21"/>
          <w:szCs w:val="21"/>
        </w:rPr>
      </w:pPr>
    </w:p>
    <w:p w14:paraId="575F495A" w14:textId="77777777" w:rsidR="000E46BC" w:rsidRPr="00D7369D" w:rsidRDefault="000E46BC" w:rsidP="000E46BC">
      <w:pPr>
        <w:pStyle w:val="Corpotesto"/>
        <w:spacing w:before="120"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La frequenza da parte degli iscritti alle varie attività formative è obbligatoria per almeno il 75% del monte ore complessivamente previsto. </w:t>
      </w:r>
    </w:p>
    <w:p w14:paraId="7D8DE98B" w14:textId="77777777" w:rsidR="000E46BC" w:rsidRPr="00D7369D" w:rsidRDefault="000E46BC" w:rsidP="000E46B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Il periodo di formazione non può essere sospeso.</w:t>
      </w:r>
    </w:p>
    <w:p w14:paraId="48457042" w14:textId="77777777" w:rsidR="000E46BC" w:rsidRPr="00D7369D" w:rsidRDefault="000E46BC" w:rsidP="000E46B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Non sono ammessi trasferimenti in Master analoghi presso altre sedi universitarie.</w:t>
      </w:r>
    </w:p>
    <w:p w14:paraId="2AF06A12" w14:textId="77777777" w:rsidR="000E46BC" w:rsidRPr="00D7369D" w:rsidRDefault="000E46BC" w:rsidP="000E46B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</w:p>
    <w:p w14:paraId="64220310" w14:textId="77777777" w:rsidR="000E46BC" w:rsidRPr="00D7369D" w:rsidRDefault="000E46BC" w:rsidP="000E46B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I Moduli di insegnamento sono </w:t>
      </w:r>
      <w:r w:rsidRPr="00D7369D">
        <w:rPr>
          <w:rFonts w:ascii="Roboto" w:hAnsi="Roboto" w:cs="Arial"/>
          <w:color w:val="000000"/>
          <w:sz w:val="21"/>
          <w:szCs w:val="21"/>
          <w:lang w:val="it-IT"/>
        </w:rPr>
        <w:t>così organizzati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 e verranno tenuti in lingua inglese qualora vi fosse richiesta da parte di allievi anglofoni.</w:t>
      </w:r>
    </w:p>
    <w:p w14:paraId="07DC6471" w14:textId="77777777" w:rsidR="000E46BC" w:rsidRPr="00D7369D" w:rsidRDefault="000E46BC" w:rsidP="000E46B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</w:p>
    <w:tbl>
      <w:tblPr>
        <w:tblW w:w="9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3402"/>
        <w:gridCol w:w="567"/>
        <w:gridCol w:w="567"/>
        <w:gridCol w:w="709"/>
        <w:gridCol w:w="708"/>
        <w:gridCol w:w="638"/>
      </w:tblGrid>
      <w:tr w:rsidR="002E220C" w:rsidRPr="00D7369D" w14:paraId="58186525" w14:textId="77777777" w:rsidTr="00124920">
        <w:trPr>
          <w:cantSplit/>
          <w:trHeight w:val="21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FE8C" w14:textId="77777777" w:rsidR="000E46BC" w:rsidRPr="00FD3DFC" w:rsidRDefault="000E46B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Insegnamento/</w:t>
            </w:r>
          </w:p>
          <w:p w14:paraId="5A02FCE0" w14:textId="77777777" w:rsidR="000E46BC" w:rsidRPr="00FD3DFC" w:rsidRDefault="000E46B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Modulo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AC0A2C" w14:textId="052F65DF" w:rsidR="000E46BC" w:rsidRPr="00FD3DFC" w:rsidRDefault="000E46BC" w:rsidP="002E220C">
            <w:pPr>
              <w:pStyle w:val="Corpotesto"/>
              <w:spacing w:line="240" w:lineRule="auto"/>
              <w:ind w:left="113" w:right="113"/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bCs/>
                <w:sz w:val="21"/>
                <w:szCs w:val="21"/>
              </w:rPr>
              <w:t>SSD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09EF" w14:textId="77777777" w:rsidR="000E46BC" w:rsidRPr="00FD3DFC" w:rsidRDefault="000E46B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bCs/>
                <w:sz w:val="21"/>
                <w:szCs w:val="21"/>
              </w:rPr>
              <w:t>Contenuti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851BF6" w14:textId="60A966E3" w:rsidR="000E46BC" w:rsidRPr="00FD3DFC" w:rsidRDefault="000E46B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Oredidattica</w:t>
            </w:r>
            <w:r w:rsidR="00F44EB5"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frontale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8FC3B3" w14:textId="0090106F" w:rsidR="000E46BC" w:rsidRPr="00FD3DFC" w:rsidRDefault="000E46B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 xml:space="preserve">Ore </w:t>
            </w:r>
            <w:r w:rsidR="00F44EB5"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esercitazioni/laboratorio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B4C6D0" w14:textId="1F1AAE8B" w:rsidR="000E46BC" w:rsidRPr="00FD3DFC" w:rsidRDefault="000E46B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Ore</w:t>
            </w:r>
            <w:r w:rsidR="00F44EB5"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studio</w:t>
            </w:r>
            <w:r w:rsidR="00F44EB5"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individuale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71D092" w14:textId="62AD15CA" w:rsidR="000E46BC" w:rsidRPr="00FD3DFC" w:rsidRDefault="000E46B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Totale</w:t>
            </w:r>
            <w:r w:rsidR="00F44EB5"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ore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5B3BF8" w14:textId="77777777" w:rsidR="000E46BC" w:rsidRPr="00FD3DFC" w:rsidRDefault="000E46B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bCs/>
                <w:color w:val="000000"/>
                <w:sz w:val="21"/>
                <w:szCs w:val="21"/>
              </w:rPr>
              <w:t>CFU</w:t>
            </w:r>
          </w:p>
        </w:tc>
      </w:tr>
      <w:tr w:rsidR="002E220C" w:rsidRPr="00D7369D" w14:paraId="4019D61C" w14:textId="77777777" w:rsidTr="00124920">
        <w:trPr>
          <w:cantSplit/>
          <w:trHeight w:val="46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480E" w14:textId="77777777" w:rsidR="007E7A57" w:rsidRPr="00FD3DFC" w:rsidRDefault="007E7A57" w:rsidP="007E7A57">
            <w:pPr>
              <w:rPr>
                <w:rFonts w:ascii="Roboto" w:hAnsi="Roboto" w:cs="Arial"/>
                <w:b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b/>
                <w:color w:val="000000"/>
                <w:sz w:val="21"/>
                <w:szCs w:val="21"/>
                <w:lang w:val="it-IT"/>
              </w:rPr>
              <w:t>1)</w:t>
            </w:r>
          </w:p>
          <w:p w14:paraId="6949CA84" w14:textId="129317B8" w:rsidR="00D94146" w:rsidRPr="00FD3DFC" w:rsidRDefault="007E7A57" w:rsidP="007E7A57">
            <w:pPr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b/>
                <w:color w:val="000000"/>
                <w:sz w:val="21"/>
                <w:szCs w:val="21"/>
                <w:lang w:val="it-IT"/>
              </w:rPr>
              <w:t>Aspetti generali della Medicina Estetica e discipline propedeutiche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9EEC98E" w14:textId="79145839" w:rsidR="00D94146" w:rsidRPr="00FD3DFC" w:rsidRDefault="00D94146" w:rsidP="00FD3DFC">
            <w:pPr>
              <w:jc w:val="center"/>
              <w:rPr>
                <w:rFonts w:ascii="Roboto" w:hAnsi="Roboto" w:cs="Arial"/>
                <w:sz w:val="17"/>
                <w:szCs w:val="17"/>
              </w:rPr>
            </w:pPr>
            <w:r w:rsidRPr="00FD3DFC">
              <w:rPr>
                <w:rFonts w:ascii="Roboto" w:hAnsi="Roboto" w:cs="Arial"/>
                <w:sz w:val="17"/>
                <w:szCs w:val="17"/>
              </w:rPr>
              <w:t>SECS-P07 SPS08 L-ART06 IUS01 IUS10 IUS09 MED42 MED43 M-PSI08 MED25 MED10 MED40 MED24 MED13 MED28 MED31 CHIM08 BIO14 MED26 MED17 MED41 FIS07 MED50 MED09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5F0BE" w14:textId="77777777" w:rsidR="00D94146" w:rsidRPr="00D7369D" w:rsidRDefault="00D94146">
            <w:pPr>
              <w:pStyle w:val="Corpotesto"/>
              <w:spacing w:line="240" w:lineRule="auto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Economia aziendale</w:t>
            </w:r>
          </w:p>
          <w:p w14:paraId="08D18AA9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Tecniche di comunicazione e counseling</w:t>
            </w:r>
          </w:p>
          <w:p w14:paraId="69C11C81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Tecniche di ripresa foto e video</w:t>
            </w:r>
          </w:p>
          <w:p w14:paraId="306F7A06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Studio dell’immagine</w:t>
            </w:r>
          </w:p>
          <w:p w14:paraId="3FA90701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Legislazione sanitaria</w:t>
            </w:r>
          </w:p>
          <w:p w14:paraId="527E8E80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Medicina legale</w:t>
            </w:r>
          </w:p>
          <w:p w14:paraId="5C2D95DF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Psicologia clinica</w:t>
            </w:r>
          </w:p>
          <w:p w14:paraId="5BDB6FE4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Ginecologia</w:t>
            </w:r>
          </w:p>
          <w:p w14:paraId="0C605C8A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Andrologia</w:t>
            </w:r>
          </w:p>
          <w:p w14:paraId="67CAE462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Endocrinologia</w:t>
            </w:r>
          </w:p>
          <w:p w14:paraId="6DA88407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Odontoiatria</w:t>
            </w:r>
          </w:p>
          <w:p w14:paraId="74DDE71E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Otorinolarnigoiatria</w:t>
            </w:r>
          </w:p>
          <w:p w14:paraId="7FF85D5C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Farmacologia</w:t>
            </w:r>
          </w:p>
          <w:p w14:paraId="76228F2D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Neuroscienza della meditazione</w:t>
            </w:r>
          </w:p>
          <w:p w14:paraId="26DB9BD3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Malattie infettive</w:t>
            </w:r>
          </w:p>
          <w:p w14:paraId="51F5A579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Anestesia e rianimazione</w:t>
            </w:r>
          </w:p>
          <w:p w14:paraId="48B72513" w14:textId="57D9F928" w:rsidR="00D94146" w:rsidRPr="00D7369D" w:rsidRDefault="00D94146" w:rsidP="00E72678">
            <w:pPr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Diagnostica in Medicina Estetica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3799" w14:textId="70694997" w:rsidR="00D94146" w:rsidRPr="00FD3DFC" w:rsidRDefault="00D94146" w:rsidP="00181189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BF6D" w14:textId="637FFA25" w:rsidR="00D94146" w:rsidRPr="00FD3DFC" w:rsidRDefault="00D94146" w:rsidP="00956EAF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8014" w14:textId="19F3F69D" w:rsidR="00D94146" w:rsidRPr="00FD3DFC" w:rsidRDefault="00D94146" w:rsidP="003056CF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40B" w14:textId="2888F6C0" w:rsidR="00D94146" w:rsidRPr="00FD3DFC" w:rsidRDefault="00D94146" w:rsidP="002A0E32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DF99" w14:textId="6FA03600" w:rsidR="00D94146" w:rsidRPr="00FD3DFC" w:rsidRDefault="00D94146" w:rsidP="007D608A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11</w:t>
            </w:r>
          </w:p>
        </w:tc>
      </w:tr>
      <w:tr w:rsidR="002E220C" w:rsidRPr="00D7369D" w14:paraId="00E341DB" w14:textId="77777777" w:rsidTr="00124920">
        <w:trPr>
          <w:cantSplit/>
          <w:trHeight w:val="25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8FDAFD" w14:textId="77777777" w:rsidR="00D94146" w:rsidRPr="00FD3DFC" w:rsidRDefault="00D94146">
            <w:pPr>
              <w:pStyle w:val="Corpotesto"/>
              <w:spacing w:line="240" w:lineRule="auto"/>
              <w:jc w:val="left"/>
              <w:rPr>
                <w:rFonts w:ascii="Roboto" w:hAnsi="Roboto" w:cs="Arial"/>
                <w:b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lastRenderedPageBreak/>
              <w:t xml:space="preserve">2) </w:t>
            </w:r>
          </w:p>
          <w:p w14:paraId="0F8229DE" w14:textId="6BD0E137" w:rsidR="00D94146" w:rsidRPr="00FD3DFC" w:rsidRDefault="00D94146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t>Dermatologia e cosmetologia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8CE931" w14:textId="0A6339FD" w:rsidR="00D94146" w:rsidRPr="00FD3DFC" w:rsidRDefault="00D94146" w:rsidP="00FD3DFC">
            <w:pPr>
              <w:jc w:val="center"/>
              <w:rPr>
                <w:rFonts w:ascii="Roboto" w:hAnsi="Roboto" w:cs="Arial"/>
                <w:sz w:val="17"/>
                <w:szCs w:val="17"/>
              </w:rPr>
            </w:pPr>
            <w:r w:rsidRPr="00FD3DFC">
              <w:rPr>
                <w:rFonts w:ascii="Roboto" w:hAnsi="Roboto" w:cs="Arial"/>
                <w:sz w:val="17"/>
                <w:szCs w:val="17"/>
              </w:rPr>
              <w:t>MED19 MED35 MED19 CHIM09 CHIM08 MED35 FIS07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FE73B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Anatomia e fisiologia della cute</w:t>
            </w:r>
          </w:p>
          <w:p w14:paraId="34C699BA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Inestetismi cutanei</w:t>
            </w:r>
          </w:p>
          <w:p w14:paraId="42043F80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Invecchiamento cutaneo</w:t>
            </w:r>
          </w:p>
          <w:p w14:paraId="3804DD8E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Tricologia</w:t>
            </w:r>
          </w:p>
          <w:p w14:paraId="2DB45213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Guarigione delle ferite</w:t>
            </w:r>
          </w:p>
          <w:p w14:paraId="79BD734C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Check-up della pelle</w:t>
            </w:r>
          </w:p>
          <w:p w14:paraId="73FD26FD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Cosmetologia generale ed applicata</w:t>
            </w:r>
          </w:p>
          <w:p w14:paraId="51CDA5D4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Fitocosmesi</w:t>
            </w:r>
          </w:p>
          <w:p w14:paraId="595FA1D6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Make-up e camouflage</w:t>
            </w:r>
          </w:p>
          <w:p w14:paraId="44D07731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Procedure di chirurgia dermatologica</w:t>
            </w:r>
          </w:p>
          <w:p w14:paraId="2BDAB17A" w14:textId="0C797496" w:rsidR="00D94146" w:rsidRPr="00FD3DFC" w:rsidRDefault="00D94146" w:rsidP="00253D85">
            <w:pPr>
              <w:rPr>
                <w:rFonts w:ascii="Roboto" w:hAnsi="Roboto" w:cs="Arial"/>
                <w:sz w:val="21"/>
                <w:szCs w:val="21"/>
                <w:lang w:val="en-US"/>
              </w:rPr>
            </w:pPr>
            <w:r w:rsidRPr="00D7369D">
              <w:rPr>
                <w:rFonts w:ascii="Roboto" w:hAnsi="Roboto" w:cs="Arial"/>
                <w:sz w:val="21"/>
                <w:szCs w:val="21"/>
              </w:rPr>
              <w:t>UVA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76364" w14:textId="5FF05A21" w:rsidR="00D94146" w:rsidRPr="00FD3DFC" w:rsidRDefault="00D94146" w:rsidP="00440B5D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CFDE0" w14:textId="331641C9" w:rsidR="00D94146" w:rsidRPr="00FD3DFC" w:rsidRDefault="00D94146" w:rsidP="00E15080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4284E" w14:textId="06AB20B9" w:rsidR="00D94146" w:rsidRPr="00FD3DFC" w:rsidRDefault="00D94146" w:rsidP="00CF560D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324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B1F70" w14:textId="688BF7CC" w:rsidR="00D94146" w:rsidRPr="00FD3DFC" w:rsidRDefault="00D94146" w:rsidP="008608A9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675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1E321" w14:textId="770BB83A" w:rsidR="00D94146" w:rsidRPr="00FD3DFC" w:rsidRDefault="00D94146" w:rsidP="003E7A6D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27</w:t>
            </w:r>
          </w:p>
        </w:tc>
      </w:tr>
      <w:tr w:rsidR="002E220C" w:rsidRPr="00D7369D" w14:paraId="08A9E8BB" w14:textId="77777777" w:rsidTr="00124920">
        <w:trPr>
          <w:cantSplit/>
          <w:trHeight w:val="14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FBDB" w14:textId="77777777" w:rsidR="00D94146" w:rsidRPr="00FD3DFC" w:rsidRDefault="00D94146">
            <w:pPr>
              <w:pStyle w:val="Corpotesto"/>
              <w:spacing w:line="240" w:lineRule="auto"/>
              <w:jc w:val="left"/>
              <w:rPr>
                <w:rFonts w:ascii="Roboto" w:hAnsi="Roboto" w:cs="Arial"/>
                <w:b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t>3)</w:t>
            </w:r>
          </w:p>
          <w:p w14:paraId="64166C71" w14:textId="128626FE" w:rsidR="00D94146" w:rsidRPr="00FD3DFC" w:rsidRDefault="00D94146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t>Termalismo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4B0FFB" w14:textId="3EC62181" w:rsidR="00D94146" w:rsidRPr="00FD3DFC" w:rsidRDefault="00D94146" w:rsidP="00FD3DFC">
            <w:pPr>
              <w:jc w:val="center"/>
              <w:rPr>
                <w:rFonts w:ascii="Roboto" w:hAnsi="Roboto" w:cs="Arial"/>
                <w:sz w:val="17"/>
                <w:szCs w:val="17"/>
              </w:rPr>
            </w:pPr>
            <w:r w:rsidRPr="00FD3DFC">
              <w:rPr>
                <w:rFonts w:ascii="Roboto" w:hAnsi="Roboto" w:cs="Arial"/>
                <w:sz w:val="17"/>
                <w:szCs w:val="17"/>
              </w:rPr>
              <w:t>MED09 GEO09BIO14  CHIM08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2E938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Idrologia medica</w:t>
            </w:r>
          </w:p>
          <w:p w14:paraId="3899E79B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Crenoterapia</w:t>
            </w:r>
          </w:p>
          <w:p w14:paraId="0356EC1F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Lutoterapia</w:t>
            </w:r>
          </w:p>
          <w:p w14:paraId="38AD0753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Cosmetologia termale</w:t>
            </w:r>
          </w:p>
          <w:p w14:paraId="19B0DD5D" w14:textId="60FEDF7B" w:rsidR="00D94146" w:rsidRPr="00FD3DFC" w:rsidRDefault="00D94146" w:rsidP="00884A87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</w:rPr>
              <w:t>Termalismo e benessere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8EFB5" w14:textId="57DEF0F7" w:rsidR="00D94146" w:rsidRPr="00FD3DFC" w:rsidRDefault="00D94146" w:rsidP="00F87181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0D211" w14:textId="45C6BE94" w:rsidR="00D94146" w:rsidRPr="00FD3DFC" w:rsidRDefault="00D94146" w:rsidP="00F87181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78B74" w14:textId="52C15E9F" w:rsidR="00D94146" w:rsidRPr="00FD3DFC" w:rsidRDefault="00D94146" w:rsidP="00F87181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D9A3D" w14:textId="79AB00B1" w:rsidR="00D94146" w:rsidRPr="00FD3DFC" w:rsidRDefault="00D94146" w:rsidP="00F87181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150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2D95F" w14:textId="22AADAC4" w:rsidR="00D94146" w:rsidRPr="00FD3DFC" w:rsidRDefault="00D94146" w:rsidP="00F87181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color w:val="000000"/>
                <w:sz w:val="21"/>
                <w:szCs w:val="21"/>
              </w:rPr>
              <w:t>6</w:t>
            </w:r>
          </w:p>
        </w:tc>
      </w:tr>
      <w:tr w:rsidR="002E220C" w:rsidRPr="00D7369D" w14:paraId="26C53A0B" w14:textId="77777777" w:rsidTr="00124920">
        <w:trPr>
          <w:cantSplit/>
          <w:trHeight w:val="14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B448" w14:textId="77777777" w:rsidR="007E7A57" w:rsidRPr="00FD3DFC" w:rsidRDefault="002E220C" w:rsidP="002E220C">
            <w:pPr>
              <w:pStyle w:val="Corpotesto"/>
              <w:spacing w:line="240" w:lineRule="auto"/>
              <w:jc w:val="left"/>
              <w:rPr>
                <w:rFonts w:ascii="Roboto" w:hAnsi="Roboto" w:cs="Arial"/>
                <w:b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t xml:space="preserve">4) </w:t>
            </w:r>
          </w:p>
          <w:p w14:paraId="30A04B0C" w14:textId="4C6DEEBE" w:rsidR="002E220C" w:rsidRPr="00FD3DFC" w:rsidRDefault="002E220C" w:rsidP="002E220C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t>Flebolinfologia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6BC788" w14:textId="04712A43" w:rsidR="002E220C" w:rsidRPr="00FD3DFC" w:rsidRDefault="002E220C" w:rsidP="00FD3DFC">
            <w:pPr>
              <w:jc w:val="center"/>
              <w:rPr>
                <w:rFonts w:ascii="Roboto" w:hAnsi="Roboto" w:cs="Arial"/>
                <w:sz w:val="17"/>
                <w:szCs w:val="17"/>
              </w:rPr>
            </w:pPr>
            <w:r w:rsidRPr="00FD3DFC">
              <w:rPr>
                <w:rFonts w:ascii="Roboto" w:hAnsi="Roboto" w:cs="Arial"/>
                <w:sz w:val="17"/>
                <w:szCs w:val="17"/>
              </w:rPr>
              <w:t>MED22 MED05 MED09 MED11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0F191" w14:textId="77777777" w:rsidR="002E220C" w:rsidRPr="00D7369D" w:rsidRDefault="002E220C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Inestetismi degli arti inferiori da flebopatie</w:t>
            </w:r>
          </w:p>
          <w:p w14:paraId="4C003D63" w14:textId="77777777" w:rsidR="002E220C" w:rsidRPr="00D7369D" w:rsidRDefault="002E220C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Terapie sclerosanti tradizionali e innovative</w:t>
            </w:r>
          </w:p>
          <w:p w14:paraId="11D25A6A" w14:textId="403FE697" w:rsidR="002E220C" w:rsidRPr="00FD3DFC" w:rsidRDefault="002E220C" w:rsidP="000321AD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Linfodrenaggio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35C37" w14:textId="26196D91" w:rsidR="002E220C" w:rsidRPr="00FD3DFC" w:rsidRDefault="002E220C" w:rsidP="00402E1D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57D4D" w14:textId="668578EA" w:rsidR="002E220C" w:rsidRPr="00FD3DFC" w:rsidRDefault="002E220C" w:rsidP="00F81937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4CC37" w14:textId="7EDC0F07" w:rsidR="002E220C" w:rsidRPr="00FD3DFC" w:rsidRDefault="002E220C" w:rsidP="009D5467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B1A46" w14:textId="2CA8124D" w:rsidR="002E220C" w:rsidRPr="00FD3DFC" w:rsidRDefault="002E220C" w:rsidP="00A00579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B9D10" w14:textId="5C4CCF76" w:rsidR="002E220C" w:rsidRPr="00FD3DFC" w:rsidRDefault="002E220C" w:rsidP="00C46331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4</w:t>
            </w:r>
          </w:p>
        </w:tc>
      </w:tr>
      <w:tr w:rsidR="002E220C" w:rsidRPr="00D7369D" w14:paraId="55078D7E" w14:textId="77777777" w:rsidTr="00124920">
        <w:trPr>
          <w:cantSplit/>
          <w:trHeight w:val="18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30CB" w14:textId="77777777" w:rsidR="00D94146" w:rsidRPr="00FD3DFC" w:rsidRDefault="00D94146" w:rsidP="00F44EB5">
            <w:pPr>
              <w:pStyle w:val="Corpotesto"/>
              <w:spacing w:line="240" w:lineRule="auto"/>
              <w:jc w:val="left"/>
              <w:rPr>
                <w:rFonts w:ascii="Roboto" w:hAnsi="Roboto" w:cs="Arial"/>
                <w:b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t xml:space="preserve">5) </w:t>
            </w:r>
          </w:p>
          <w:p w14:paraId="5A51777E" w14:textId="38A6AD58" w:rsidR="00D94146" w:rsidRPr="00FD3DFC" w:rsidRDefault="00D94146" w:rsidP="00F44EB5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t>Cura della silhouette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61FD83" w14:textId="02734F86" w:rsidR="00D94146" w:rsidRPr="00FD3DFC" w:rsidRDefault="00D94146" w:rsidP="00FD3DFC">
            <w:pPr>
              <w:jc w:val="center"/>
              <w:rPr>
                <w:rFonts w:ascii="Roboto" w:hAnsi="Roboto" w:cs="Arial"/>
                <w:sz w:val="17"/>
                <w:szCs w:val="17"/>
              </w:rPr>
            </w:pPr>
            <w:r w:rsidRPr="00FD3DFC">
              <w:rPr>
                <w:rFonts w:ascii="Roboto" w:hAnsi="Roboto" w:cs="Arial"/>
                <w:sz w:val="17"/>
                <w:szCs w:val="17"/>
              </w:rPr>
              <w:t>MED13 MED49 MED19 BIO09 MED42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6A5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Scienza della alimentazione</w:t>
            </w:r>
          </w:p>
          <w:p w14:paraId="7BC4E6D5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Dietologia</w:t>
            </w:r>
          </w:p>
          <w:p w14:paraId="4BD872FD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Educazione alimentare</w:t>
            </w:r>
          </w:p>
          <w:p w14:paraId="49C02642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Obesità</w:t>
            </w:r>
          </w:p>
          <w:p w14:paraId="6B887D5A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Magrezze</w:t>
            </w:r>
          </w:p>
          <w:p w14:paraId="6E3DDB8E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Obesità localizzate</w:t>
            </w:r>
          </w:p>
          <w:p w14:paraId="04472AD0" w14:textId="561CCC26" w:rsidR="00D94146" w:rsidRPr="00FD3DFC" w:rsidRDefault="00D94146" w:rsidP="009E4AB2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Pannicolopatia-edemato-fibro-sclerotica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2516" w14:textId="785D26B8" w:rsidR="00D94146" w:rsidRPr="00FD3DFC" w:rsidRDefault="00D94146" w:rsidP="00413C6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9E51" w14:textId="5A527542" w:rsidR="00D94146" w:rsidRPr="00FD3DFC" w:rsidRDefault="00D94146" w:rsidP="006543E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521B" w14:textId="65AFED76" w:rsidR="00D94146" w:rsidRPr="00FD3DFC" w:rsidRDefault="00D94146" w:rsidP="00905EF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B6FE" w14:textId="14DCB80C" w:rsidR="00D94146" w:rsidRPr="00FD3DFC" w:rsidRDefault="00D94146" w:rsidP="00D6483A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F84D" w14:textId="35891CA1" w:rsidR="00D94146" w:rsidRPr="00FD3DFC" w:rsidRDefault="00D94146" w:rsidP="00D87690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9</w:t>
            </w:r>
          </w:p>
        </w:tc>
      </w:tr>
      <w:tr w:rsidR="002E220C" w:rsidRPr="00D7369D" w14:paraId="1F06B0EC" w14:textId="77777777" w:rsidTr="00124920">
        <w:trPr>
          <w:cantSplit/>
          <w:trHeight w:val="18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4DB63" w14:textId="77777777" w:rsidR="00D94146" w:rsidRPr="00FD3DFC" w:rsidRDefault="00D94146">
            <w:pPr>
              <w:pStyle w:val="Corpotesto"/>
              <w:spacing w:line="240" w:lineRule="auto"/>
              <w:jc w:val="left"/>
              <w:rPr>
                <w:rFonts w:ascii="Roboto" w:hAnsi="Roboto" w:cs="Arial"/>
                <w:b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  <w:lang w:val="it-IT"/>
              </w:rPr>
              <w:t xml:space="preserve">6) </w:t>
            </w:r>
          </w:p>
          <w:p w14:paraId="69BC192B" w14:textId="6B715DAC" w:rsidR="00D94146" w:rsidRPr="00FD3DFC" w:rsidRDefault="00D94146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  <w:lang w:val="it-IT"/>
              </w:rPr>
              <w:t>Tecniche e metodiche di Medicina Estetica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1E6853" w14:textId="7C207AE8" w:rsidR="00D94146" w:rsidRPr="00FD3DFC" w:rsidRDefault="00D94146" w:rsidP="002E220C">
            <w:pPr>
              <w:jc w:val="center"/>
              <w:rPr>
                <w:rFonts w:ascii="Roboto" w:hAnsi="Roboto" w:cs="Arial"/>
                <w:sz w:val="17"/>
                <w:szCs w:val="17"/>
              </w:rPr>
            </w:pPr>
            <w:r w:rsidRPr="00FD3DFC">
              <w:rPr>
                <w:rFonts w:ascii="Roboto" w:hAnsi="Roboto" w:cs="Arial"/>
                <w:sz w:val="17"/>
                <w:szCs w:val="17"/>
              </w:rPr>
              <w:t>M-PSI01 MED50 MED19 MED22 MED26 MED07 MED35 MED04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40E17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Peeling</w:t>
            </w:r>
          </w:p>
          <w:p w14:paraId="703D6F61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Fillers</w:t>
            </w:r>
          </w:p>
          <w:p w14:paraId="7FE6D312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Mesoterapia</w:t>
            </w:r>
          </w:p>
          <w:p w14:paraId="553C5CE3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Impiego tossina botulinica</w:t>
            </w:r>
          </w:p>
          <w:p w14:paraId="07C45A58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Intralipoterapia</w:t>
            </w:r>
          </w:p>
          <w:p w14:paraId="12CA8856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</w:rPr>
            </w:pPr>
            <w:r w:rsidRPr="00D7369D">
              <w:rPr>
                <w:rFonts w:ascii="Roboto" w:hAnsi="Roboto" w:cs="Arial"/>
                <w:sz w:val="21"/>
                <w:szCs w:val="21"/>
              </w:rPr>
              <w:t>Biotecnologie cellulari</w:t>
            </w:r>
          </w:p>
          <w:p w14:paraId="7EDCFEB7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</w:rPr>
            </w:pPr>
            <w:r w:rsidRPr="00D7369D">
              <w:rPr>
                <w:rFonts w:ascii="Roboto" w:hAnsi="Roboto" w:cs="Arial"/>
                <w:sz w:val="21"/>
                <w:szCs w:val="21"/>
              </w:rPr>
              <w:t>Microbiologia</w:t>
            </w:r>
          </w:p>
          <w:p w14:paraId="599532F5" w14:textId="7F24AA83" w:rsidR="00D94146" w:rsidRPr="00FD3DFC" w:rsidRDefault="00D94146" w:rsidP="009F68FE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</w:rPr>
              <w:t>Counseling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0D61E" w14:textId="404FE092" w:rsidR="00D94146" w:rsidRPr="00FD3DFC" w:rsidRDefault="00D94146" w:rsidP="0038124B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31311" w14:textId="220B2216" w:rsidR="00D94146" w:rsidRPr="00FD3DFC" w:rsidRDefault="00D94146" w:rsidP="00431A72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F48AB" w14:textId="5AA0664A" w:rsidR="00D94146" w:rsidRPr="00FD3DFC" w:rsidRDefault="00D94146" w:rsidP="00D24B01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3ABA0" w14:textId="1063B728" w:rsidR="00D94146" w:rsidRPr="00FD3DFC" w:rsidRDefault="00D94146" w:rsidP="009300FD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475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BFB5A" w14:textId="33EF39E9" w:rsidR="00D94146" w:rsidRPr="00FD3DFC" w:rsidRDefault="00D94146" w:rsidP="008772CB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19</w:t>
            </w:r>
          </w:p>
        </w:tc>
      </w:tr>
      <w:tr w:rsidR="002E220C" w:rsidRPr="00D7369D" w14:paraId="32912D86" w14:textId="77777777" w:rsidTr="00124920">
        <w:trPr>
          <w:cantSplit/>
          <w:trHeight w:val="30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B8EB" w14:textId="77777777" w:rsidR="002E220C" w:rsidRPr="00FD3DFC" w:rsidRDefault="00D94146">
            <w:pPr>
              <w:pStyle w:val="Corpotesto"/>
              <w:spacing w:line="240" w:lineRule="auto"/>
              <w:jc w:val="left"/>
              <w:rPr>
                <w:rFonts w:ascii="Roboto" w:hAnsi="Roboto" w:cs="Arial"/>
                <w:b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  <w:lang w:val="it-IT"/>
              </w:rPr>
              <w:t xml:space="preserve">7) </w:t>
            </w:r>
          </w:p>
          <w:p w14:paraId="37C9A468" w14:textId="504FE6D0" w:rsidR="00D94146" w:rsidRPr="00FD3DFC" w:rsidRDefault="00D94146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  <w:lang w:val="it-IT"/>
              </w:rPr>
              <w:t>Apparecchiature e tecnologie di specifico impiego in Medicina Estetica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4FDB3" w14:textId="1DBD55FD" w:rsidR="00D94146" w:rsidRPr="00FD3DFC" w:rsidRDefault="00D94146" w:rsidP="002E220C">
            <w:pPr>
              <w:jc w:val="center"/>
              <w:rPr>
                <w:rFonts w:ascii="Roboto" w:hAnsi="Roboto" w:cs="Arial"/>
                <w:sz w:val="17"/>
                <w:szCs w:val="17"/>
              </w:rPr>
            </w:pPr>
            <w:r w:rsidRPr="00FD3DFC">
              <w:rPr>
                <w:rFonts w:ascii="Roboto" w:hAnsi="Roboto" w:cs="Arial"/>
                <w:sz w:val="17"/>
                <w:szCs w:val="17"/>
              </w:rPr>
              <w:t>MED09 MED19 MED35 MED50 FIS/07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A2BD0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LASER </w:t>
            </w:r>
          </w:p>
          <w:p w14:paraId="6ECF77E4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IPL</w:t>
            </w:r>
          </w:p>
          <w:p w14:paraId="283761E9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Ultrasuoni e Cavitazione</w:t>
            </w:r>
          </w:p>
          <w:p w14:paraId="6FB3F9B0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Radiofrequenza</w:t>
            </w:r>
          </w:p>
          <w:p w14:paraId="667ED12B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Vacuum terapia</w:t>
            </w:r>
          </w:p>
          <w:p w14:paraId="2A2B3E9B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LED</w:t>
            </w:r>
          </w:p>
          <w:p w14:paraId="580D8DEF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Dermo-elettro-porazione</w:t>
            </w:r>
          </w:p>
          <w:p w14:paraId="1B0AEA8F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Elettroforesi</w:t>
            </w:r>
          </w:p>
          <w:p w14:paraId="0CD53689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Elettrolipolisi</w:t>
            </w:r>
          </w:p>
          <w:p w14:paraId="6A99DD4A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Ossigeno-Ozono terapia</w:t>
            </w:r>
          </w:p>
          <w:p w14:paraId="2BCB5094" w14:textId="77777777" w:rsidR="00D94146" w:rsidRPr="00D7369D" w:rsidRDefault="00D94146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Carbossiterapia</w:t>
            </w:r>
          </w:p>
          <w:p w14:paraId="3375A6A7" w14:textId="31DEF870" w:rsidR="00D94146" w:rsidRPr="00FD3DFC" w:rsidRDefault="00D94146" w:rsidP="00130647">
            <w:pPr>
              <w:rPr>
                <w:rFonts w:ascii="Roboto" w:hAnsi="Roboto" w:cs="Arial"/>
                <w:b/>
                <w:sz w:val="21"/>
                <w:szCs w:val="21"/>
                <w:lang w:val="en-US"/>
              </w:rPr>
            </w:pPr>
            <w:r w:rsidRPr="00D7369D">
              <w:rPr>
                <w:rFonts w:ascii="Roboto" w:hAnsi="Roboto" w:cs="Arial"/>
                <w:sz w:val="21"/>
                <w:szCs w:val="21"/>
              </w:rPr>
              <w:t>Fisica applicata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1A5A" w14:textId="326652A0" w:rsidR="00D94146" w:rsidRPr="00FD3DFC" w:rsidRDefault="00D94146" w:rsidP="00A2744F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en-US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C5B0" w14:textId="62D86BBF" w:rsidR="00D94146" w:rsidRPr="00FD3DFC" w:rsidRDefault="00D94146" w:rsidP="00EC2868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en-US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C65C" w14:textId="04222B29" w:rsidR="00D94146" w:rsidRPr="00FD3DFC" w:rsidRDefault="00D94146" w:rsidP="002E18E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en-US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6D99" w14:textId="38D3B90A" w:rsidR="00D94146" w:rsidRPr="00FD3DFC" w:rsidRDefault="00D94146" w:rsidP="002E18E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en-US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300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691" w14:textId="42F5556A" w:rsidR="00D94146" w:rsidRPr="00FD3DFC" w:rsidRDefault="00D94146" w:rsidP="002E18E4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en-US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12</w:t>
            </w:r>
          </w:p>
        </w:tc>
      </w:tr>
      <w:tr w:rsidR="002E220C" w:rsidRPr="00D7369D" w14:paraId="4CF54377" w14:textId="77777777" w:rsidTr="00124920">
        <w:trPr>
          <w:cantSplit/>
          <w:trHeight w:val="12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56926E" w14:textId="77777777" w:rsidR="002E220C" w:rsidRPr="00FD3DFC" w:rsidRDefault="002E220C">
            <w:pPr>
              <w:pStyle w:val="Corpotesto"/>
              <w:spacing w:line="240" w:lineRule="auto"/>
              <w:jc w:val="left"/>
              <w:rPr>
                <w:rFonts w:ascii="Roboto" w:hAnsi="Roboto" w:cs="Arial"/>
                <w:b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lastRenderedPageBreak/>
              <w:t xml:space="preserve">8) </w:t>
            </w:r>
          </w:p>
          <w:p w14:paraId="70754BBD" w14:textId="283C49C6" w:rsidR="002E220C" w:rsidRPr="00FD3DFC" w:rsidRDefault="002E220C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t>Attività motorie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E77A8F" w14:textId="6DBF6C95" w:rsidR="002E220C" w:rsidRPr="00FD3DFC" w:rsidRDefault="002E220C" w:rsidP="00D94146">
            <w:pPr>
              <w:jc w:val="center"/>
              <w:rPr>
                <w:rFonts w:ascii="Roboto" w:hAnsi="Roboto" w:cs="Arial"/>
                <w:bCs/>
                <w:sz w:val="17"/>
                <w:szCs w:val="17"/>
              </w:rPr>
            </w:pPr>
            <w:r w:rsidRPr="00FD3DFC">
              <w:rPr>
                <w:rFonts w:ascii="Roboto" w:hAnsi="Roboto" w:cs="Arial"/>
                <w:sz w:val="17"/>
                <w:szCs w:val="17"/>
              </w:rPr>
              <w:t xml:space="preserve">MED33 MED38 </w:t>
            </w:r>
            <w:r w:rsidRPr="00FD3DFC">
              <w:rPr>
                <w:rFonts w:ascii="Roboto" w:hAnsi="Roboto" w:cs="Arial"/>
                <w:sz w:val="17"/>
                <w:szCs w:val="17"/>
                <w:lang w:val="de-DE"/>
              </w:rPr>
              <w:t>M-EDF02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ED2DA" w14:textId="77777777" w:rsidR="002E220C" w:rsidRPr="00D7369D" w:rsidRDefault="002E220C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Principi di educazione fisica applicata</w:t>
            </w:r>
          </w:p>
          <w:p w14:paraId="568BC691" w14:textId="77777777" w:rsidR="002E220C" w:rsidRPr="00D7369D" w:rsidRDefault="002E220C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Sport tradizionali, benessere e bellezza</w:t>
            </w:r>
          </w:p>
          <w:p w14:paraId="7155A52D" w14:textId="4B4D8C8E" w:rsidR="002E220C" w:rsidRPr="00FD3DFC" w:rsidRDefault="002E220C" w:rsidP="006F7F8B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Attività motorie non tradizionali (yoga, ballo, Pilates, total body work-out, aerobica)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E9865" w14:textId="794A7185" w:rsidR="002E220C" w:rsidRPr="00FD3DFC" w:rsidRDefault="002E220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94E02" w14:textId="28112CEE" w:rsidR="002E220C" w:rsidRPr="00FD3DFC" w:rsidRDefault="002E220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26B2F" w14:textId="53AED7C4" w:rsidR="002E220C" w:rsidRPr="00FD3DFC" w:rsidRDefault="002E220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6B659" w14:textId="4FAC8379" w:rsidR="002E220C" w:rsidRPr="00FD3DFC" w:rsidRDefault="002E220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E7116" w14:textId="5F06A388" w:rsidR="002E220C" w:rsidRPr="00FD3DFC" w:rsidRDefault="002E220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5</w:t>
            </w:r>
          </w:p>
        </w:tc>
      </w:tr>
      <w:tr w:rsidR="002E220C" w:rsidRPr="00D7369D" w14:paraId="14B64541" w14:textId="77777777" w:rsidTr="00124920">
        <w:trPr>
          <w:cantSplit/>
          <w:trHeight w:val="9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6F32B" w14:textId="77777777" w:rsidR="002E220C" w:rsidRPr="00FD3DFC" w:rsidRDefault="002E220C">
            <w:pPr>
              <w:pStyle w:val="Corpotesto"/>
              <w:spacing w:line="240" w:lineRule="auto"/>
              <w:jc w:val="left"/>
              <w:rPr>
                <w:rFonts w:ascii="Roboto" w:hAnsi="Roboto" w:cs="Arial"/>
                <w:b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  <w:lang w:val="it-IT"/>
              </w:rPr>
              <w:t>9)</w:t>
            </w:r>
          </w:p>
          <w:p w14:paraId="6A5D7120" w14:textId="560B81FA" w:rsidR="002E220C" w:rsidRPr="00FD3DFC" w:rsidRDefault="002E220C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  <w:lang w:val="it-IT"/>
              </w:rPr>
              <w:t>Terapie complementari e non convenzionali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C9C6D9" w14:textId="4BF6A4C1" w:rsidR="002E220C" w:rsidRPr="00FD3DFC" w:rsidRDefault="002E220C" w:rsidP="002E220C">
            <w:pPr>
              <w:jc w:val="center"/>
              <w:rPr>
                <w:rFonts w:ascii="Roboto" w:hAnsi="Roboto" w:cs="Arial"/>
                <w:bCs/>
                <w:sz w:val="17"/>
                <w:szCs w:val="17"/>
                <w:lang w:val="it-IT"/>
              </w:rPr>
            </w:pPr>
            <w:r w:rsidRPr="00FD3DFC">
              <w:rPr>
                <w:rFonts w:ascii="Roboto" w:hAnsi="Roboto" w:cs="Arial"/>
                <w:sz w:val="17"/>
                <w:szCs w:val="17"/>
              </w:rPr>
              <w:t>MED50 MED26 BIO14 MED09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864E7" w14:textId="77777777" w:rsidR="002E220C" w:rsidRPr="00D7369D" w:rsidRDefault="002E220C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Omoeopatia</w:t>
            </w:r>
          </w:p>
          <w:p w14:paraId="1153CA7D" w14:textId="77777777" w:rsidR="002E220C" w:rsidRPr="00D7369D" w:rsidRDefault="002E220C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Agopuntura</w:t>
            </w:r>
          </w:p>
          <w:p w14:paraId="60DE2DB9" w14:textId="568BC559" w:rsidR="002E220C" w:rsidRPr="00FD3DFC" w:rsidRDefault="002E220C" w:rsidP="00A34C2A">
            <w:pPr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Sistemi di bio-feedback elettrodermici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8D0991" w14:textId="562CE2BF" w:rsidR="002E220C" w:rsidRPr="00FD3DFC" w:rsidRDefault="002E220C" w:rsidP="002E220C">
            <w:pPr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4E714" w14:textId="13039D6B" w:rsidR="002E220C" w:rsidRPr="00FD3DFC" w:rsidRDefault="002E220C" w:rsidP="002E220C">
            <w:pPr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1B737" w14:textId="0CBAD828" w:rsidR="002E220C" w:rsidRPr="00FD3DFC" w:rsidRDefault="002E220C" w:rsidP="002E220C">
            <w:pPr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EA7BB" w14:textId="7703388A" w:rsidR="002E220C" w:rsidRPr="00FD3DFC" w:rsidRDefault="002E220C" w:rsidP="002E220C">
            <w:pPr>
              <w:jc w:val="center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54FE1" w14:textId="519D074F" w:rsidR="002E220C" w:rsidRPr="00FD3DFC" w:rsidRDefault="002E220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color w:val="000000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3</w:t>
            </w:r>
          </w:p>
        </w:tc>
      </w:tr>
      <w:tr w:rsidR="002E220C" w:rsidRPr="00D7369D" w14:paraId="7DEB1333" w14:textId="77777777" w:rsidTr="002E220C">
        <w:trPr>
          <w:cantSplit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A3B2" w14:textId="598964FA" w:rsidR="002E220C" w:rsidRPr="00FD3DFC" w:rsidRDefault="002E220C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color w:val="000000"/>
                <w:sz w:val="21"/>
                <w:szCs w:val="21"/>
              </w:rPr>
              <w:t>Totale ore/CFU parziale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BA49" w14:textId="74C2CFAF" w:rsidR="002E220C" w:rsidRPr="00FD3DFC" w:rsidRDefault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768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3518" w14:textId="70A65E3D" w:rsidR="002E220C" w:rsidRPr="00FD3DFC" w:rsidRDefault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3E66" w14:textId="102E413C" w:rsidR="002E220C" w:rsidRPr="00FD3DFC" w:rsidRDefault="002E220C" w:rsidP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1152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2DBF26" w14:textId="144222B0" w:rsidR="002E220C" w:rsidRPr="00FD3DFC" w:rsidRDefault="004B4FB1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</w:t>
            </w:r>
            <w:r w:rsidR="002E220C" w:rsidRPr="00FD3DFC">
              <w:rPr>
                <w:rFonts w:ascii="Roboto" w:hAnsi="Roboto" w:cs="Arial"/>
                <w:sz w:val="21"/>
                <w:szCs w:val="21"/>
              </w:rPr>
              <w:t>400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AE474" w14:textId="77777777" w:rsidR="002E220C" w:rsidRPr="00FD3DFC" w:rsidRDefault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96</w:t>
            </w:r>
          </w:p>
        </w:tc>
      </w:tr>
      <w:tr w:rsidR="002E220C" w:rsidRPr="00D7369D" w14:paraId="23242E88" w14:textId="77777777" w:rsidTr="002E220C">
        <w:trPr>
          <w:cantSplit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7643" w14:textId="5946F2FC" w:rsidR="002E220C" w:rsidRPr="00FD3DFC" w:rsidRDefault="002E220C" w:rsidP="00D40075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color w:val="000000"/>
                <w:sz w:val="21"/>
                <w:szCs w:val="21"/>
              </w:rPr>
              <w:t xml:space="preserve">Tirocinio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9D64" w14:textId="63CA6BA2" w:rsidR="002E220C" w:rsidRPr="00FD3DFC" w:rsidRDefault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CFE3" w14:textId="1A5F5A54" w:rsidR="002E220C" w:rsidRPr="00FD3DFC" w:rsidRDefault="002E220C" w:rsidP="00D40075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E0AD" w14:textId="57190D4C" w:rsidR="002E220C" w:rsidRPr="00FD3DFC" w:rsidRDefault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8222F1" w14:textId="3C6917DC" w:rsidR="002E220C" w:rsidRPr="00FD3DFC" w:rsidRDefault="002E220C" w:rsidP="00D40075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575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834614" w14:textId="7413F4DD" w:rsidR="002E220C" w:rsidRPr="00FD3DFC" w:rsidRDefault="002E220C" w:rsidP="00D40075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23</w:t>
            </w:r>
          </w:p>
        </w:tc>
      </w:tr>
      <w:tr w:rsidR="002E220C" w:rsidRPr="00D7369D" w14:paraId="3AC45467" w14:textId="77777777" w:rsidTr="002E220C">
        <w:trPr>
          <w:cantSplit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0B27" w14:textId="77777777" w:rsidR="002E220C" w:rsidRPr="00FD3DFC" w:rsidRDefault="002E220C" w:rsidP="00D40075">
            <w:pPr>
              <w:pStyle w:val="Corpotesto"/>
              <w:spacing w:line="240" w:lineRule="auto"/>
              <w:jc w:val="left"/>
              <w:rPr>
                <w:rFonts w:ascii="Roboto" w:hAnsi="Roboto" w:cs="Arial"/>
                <w:color w:val="000000"/>
                <w:sz w:val="21"/>
                <w:szCs w:val="21"/>
              </w:rPr>
            </w:pPr>
            <w:r w:rsidRPr="00FD3DFC">
              <w:rPr>
                <w:rFonts w:ascii="Roboto" w:hAnsi="Roboto" w:cs="Arial"/>
                <w:color w:val="000000"/>
                <w:sz w:val="21"/>
                <w:szCs w:val="21"/>
              </w:rPr>
              <w:t>Prova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62D" w14:textId="77201311" w:rsidR="002E220C" w:rsidRPr="00FD3DFC" w:rsidRDefault="002E220C" w:rsidP="00D40075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C27A" w14:textId="24887A0C" w:rsidR="002E220C" w:rsidRPr="00FD3DFC" w:rsidRDefault="002E220C" w:rsidP="00D40075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8BE7" w14:textId="22BEF667" w:rsidR="002E220C" w:rsidRPr="00FD3DFC" w:rsidRDefault="002E220C" w:rsidP="00D40075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34DEA1" w14:textId="77777777" w:rsidR="002E220C" w:rsidRPr="00FD3DFC" w:rsidRDefault="002E220C" w:rsidP="00D40075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DABCB" w14:textId="3CA5BF1E" w:rsidR="002E220C" w:rsidRPr="00FD3DFC" w:rsidRDefault="002E220C" w:rsidP="00D40075">
            <w:pPr>
              <w:pStyle w:val="Corpotesto"/>
              <w:spacing w:line="240" w:lineRule="auto"/>
              <w:jc w:val="center"/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sz w:val="21"/>
                <w:szCs w:val="21"/>
              </w:rPr>
              <w:t>1</w:t>
            </w:r>
          </w:p>
        </w:tc>
      </w:tr>
      <w:tr w:rsidR="002E220C" w:rsidRPr="00D7369D" w14:paraId="53BCC72B" w14:textId="77777777" w:rsidTr="002E220C">
        <w:trPr>
          <w:cantSplit/>
        </w:trPr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98C80" w14:textId="06F39DEB" w:rsidR="002E220C" w:rsidRPr="00FD3DFC" w:rsidRDefault="002E220C">
            <w:pPr>
              <w:rPr>
                <w:rFonts w:ascii="Roboto" w:hAnsi="Roboto" w:cs="Arial"/>
                <w:sz w:val="21"/>
                <w:szCs w:val="21"/>
              </w:rPr>
            </w:pPr>
            <w:r w:rsidRPr="00FD3DFC">
              <w:rPr>
                <w:rFonts w:ascii="Roboto" w:hAnsi="Roboto" w:cs="Arial"/>
                <w:bCs/>
                <w:color w:val="000000"/>
                <w:sz w:val="21"/>
                <w:szCs w:val="21"/>
              </w:rPr>
              <w:t>Totale ore/CFU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68D" w14:textId="12FF914E" w:rsidR="002E220C" w:rsidRPr="00FD3DFC" w:rsidRDefault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C714" w14:textId="7176268A" w:rsidR="002E220C" w:rsidRPr="00FD3DFC" w:rsidRDefault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F473" w14:textId="5CB167BA" w:rsidR="002E220C" w:rsidRPr="00FD3DFC" w:rsidRDefault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81C3BB" w14:textId="1716C25D" w:rsidR="002E220C" w:rsidRPr="00FD3DFC" w:rsidRDefault="004B4FB1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t>3</w:t>
            </w:r>
            <w:r w:rsidR="002E220C" w:rsidRPr="00FD3DFC">
              <w:rPr>
                <w:rFonts w:ascii="Roboto" w:hAnsi="Roboto" w:cs="Arial"/>
                <w:b/>
                <w:sz w:val="21"/>
                <w:szCs w:val="21"/>
              </w:rPr>
              <w:t>000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3EC29D" w14:textId="77777777" w:rsidR="002E220C" w:rsidRPr="00FD3DFC" w:rsidRDefault="002E220C">
            <w:pPr>
              <w:pStyle w:val="Corpotesto"/>
              <w:spacing w:line="240" w:lineRule="auto"/>
              <w:jc w:val="center"/>
              <w:rPr>
                <w:rFonts w:ascii="Roboto" w:hAnsi="Roboto" w:cs="Arial"/>
                <w:b/>
                <w:sz w:val="21"/>
                <w:szCs w:val="21"/>
              </w:rPr>
            </w:pPr>
            <w:r w:rsidRPr="00FD3DFC">
              <w:rPr>
                <w:rFonts w:ascii="Roboto" w:hAnsi="Roboto" w:cs="Arial"/>
                <w:b/>
                <w:sz w:val="21"/>
                <w:szCs w:val="21"/>
              </w:rPr>
              <w:t>120</w:t>
            </w:r>
          </w:p>
        </w:tc>
      </w:tr>
    </w:tbl>
    <w:p w14:paraId="07161CA7" w14:textId="06B1F2F4" w:rsidR="000E46BC" w:rsidRPr="00FD3DFC" w:rsidRDefault="00F3111A" w:rsidP="00FD3DFC">
      <w:pPr>
        <w:pStyle w:val="Titolo1"/>
        <w:rPr>
          <w:rFonts w:ascii="Roboto" w:hAnsi="Roboto"/>
          <w:lang w:val="it-IT"/>
        </w:rPr>
      </w:pPr>
      <w:bookmarkStart w:id="3" w:name="_Toc19010211"/>
      <w:r w:rsidRPr="00FD3DFC">
        <w:rPr>
          <w:rFonts w:ascii="Roboto" w:hAnsi="Roboto"/>
          <w:sz w:val="21"/>
          <w:szCs w:val="21"/>
          <w:lang w:val="it-IT"/>
        </w:rPr>
        <w:t>ART. 4 – VALUTAZIONE   DELL’APPRENDIMENTO IN ITINERE</w:t>
      </w:r>
      <w:bookmarkEnd w:id="3"/>
      <w:r w:rsidRPr="00FD3DFC">
        <w:rPr>
          <w:rFonts w:ascii="Roboto" w:hAnsi="Roboto"/>
          <w:sz w:val="21"/>
          <w:szCs w:val="21"/>
          <w:lang w:val="it-IT"/>
        </w:rPr>
        <w:t xml:space="preserve"> </w:t>
      </w:r>
    </w:p>
    <w:p w14:paraId="7655DD86" w14:textId="77777777" w:rsidR="000E46BC" w:rsidRPr="00D7369D" w:rsidRDefault="000E46BC" w:rsidP="000E46BC">
      <w:pPr>
        <w:pStyle w:val="Rientrocorpodeltesto"/>
        <w:spacing w:line="240" w:lineRule="auto"/>
        <w:ind w:left="0" w:firstLine="0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La valutazione dell’apprendimento comprende colloqui in itinere e prove pratiche.</w:t>
      </w:r>
    </w:p>
    <w:p w14:paraId="572059FC" w14:textId="77777777" w:rsidR="000E46BC" w:rsidRPr="00D7369D" w:rsidRDefault="000E46BC" w:rsidP="000E46BC">
      <w:pPr>
        <w:pStyle w:val="Rientrocorpodel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Il superamento di tali colloqui e prove è propedeutico all’esame di profitto conclusivo di fine anno,1°</w:t>
      </w:r>
    </w:p>
    <w:p w14:paraId="0F28FF94" w14:textId="77777777" w:rsidR="000E46BC" w:rsidRPr="00D7369D" w:rsidRDefault="000E46BC" w:rsidP="000E46BC">
      <w:pPr>
        <w:pStyle w:val="Rientrocorpodel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consistente in un esame orale sugli argomenti svolti.</w:t>
      </w:r>
    </w:p>
    <w:p w14:paraId="32E17AE0" w14:textId="77777777" w:rsidR="000E46BC" w:rsidRPr="00D7369D" w:rsidRDefault="000E46BC" w:rsidP="000E46BC">
      <w:pPr>
        <w:pStyle w:val="Rientrocorpodel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Il superamento dell’esame di profitto del 1° anno è condizione indispensabile per l’ammissione al</w:t>
      </w:r>
    </w:p>
    <w:p w14:paraId="0F33C05D" w14:textId="1DF8AC77" w:rsidR="000E46BC" w:rsidRPr="00D7369D" w:rsidRDefault="000E46BC" w:rsidP="000E46BC">
      <w:pPr>
        <w:pStyle w:val="Rientrocorpodel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2° anno.  </w:t>
      </w:r>
    </w:p>
    <w:p w14:paraId="2FB60973" w14:textId="5FB2C975" w:rsidR="000E46BC" w:rsidRPr="00FD3DFC" w:rsidRDefault="00F3111A" w:rsidP="00FD3DFC">
      <w:pPr>
        <w:pStyle w:val="Titolo1"/>
        <w:rPr>
          <w:rFonts w:ascii="Roboto" w:hAnsi="Roboto"/>
          <w:b w:val="0"/>
          <w:bCs w:val="0"/>
          <w:sz w:val="21"/>
          <w:szCs w:val="21"/>
          <w:lang w:val="it-IT"/>
        </w:rPr>
      </w:pPr>
      <w:bookmarkStart w:id="4" w:name="_Toc19010212"/>
      <w:r w:rsidRPr="00FD3DFC">
        <w:rPr>
          <w:rFonts w:ascii="Roboto" w:hAnsi="Roboto"/>
          <w:sz w:val="21"/>
          <w:szCs w:val="21"/>
          <w:lang w:val="it-IT"/>
        </w:rPr>
        <w:t>ART. 5 – PROVA FINALE E CONSEGUIMENTO DEL TITOLO</w:t>
      </w:r>
      <w:bookmarkEnd w:id="4"/>
    </w:p>
    <w:p w14:paraId="2DDDE240" w14:textId="77777777" w:rsidR="0017420C" w:rsidRPr="00D7369D" w:rsidRDefault="0017420C" w:rsidP="000E46BC">
      <w:pPr>
        <w:pStyle w:val="Corpodeltesto2"/>
        <w:spacing w:line="240" w:lineRule="auto"/>
        <w:rPr>
          <w:rFonts w:ascii="Roboto" w:hAnsi="Roboto"/>
          <w:sz w:val="21"/>
          <w:szCs w:val="21"/>
          <w:lang w:val="it-IT"/>
        </w:rPr>
      </w:pPr>
    </w:p>
    <w:p w14:paraId="75955CB6" w14:textId="2DB13F1E" w:rsidR="000E46BC" w:rsidRPr="00D7369D" w:rsidRDefault="000E46BC" w:rsidP="000E46BC">
      <w:pPr>
        <w:pStyle w:val="Corpodeltesto2"/>
        <w:spacing w:line="240" w:lineRule="auto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 xml:space="preserve">A conclusione del Master, </w:t>
      </w:r>
      <w:r w:rsidR="0017420C" w:rsidRPr="00D7369D">
        <w:rPr>
          <w:rFonts w:ascii="Roboto" w:hAnsi="Roboto"/>
          <w:sz w:val="21"/>
          <w:szCs w:val="21"/>
          <w:lang w:val="it-IT"/>
        </w:rPr>
        <w:t>a</w:t>
      </w:r>
      <w:r w:rsidRPr="00D7369D">
        <w:rPr>
          <w:rFonts w:ascii="Roboto" w:hAnsi="Roboto"/>
          <w:color w:val="000000"/>
          <w:sz w:val="21"/>
          <w:szCs w:val="21"/>
          <w:lang w:val="it-IT"/>
        </w:rPr>
        <w:t>i partecipanti che abbiano svolto tutte le attività ed ottemperato agli obblighi previsti</w:t>
      </w:r>
      <w:r w:rsidRPr="00D7369D">
        <w:rPr>
          <w:rFonts w:ascii="Roboto" w:hAnsi="Roboto"/>
          <w:b/>
          <w:bCs/>
          <w:color w:val="000000"/>
          <w:sz w:val="21"/>
          <w:szCs w:val="21"/>
          <w:lang w:val="it-IT"/>
        </w:rPr>
        <w:t xml:space="preserve">, </w:t>
      </w:r>
      <w:r w:rsidR="0017420C" w:rsidRPr="00D7369D">
        <w:rPr>
          <w:rFonts w:ascii="Roboto" w:hAnsi="Roboto"/>
          <w:sz w:val="21"/>
          <w:szCs w:val="21"/>
          <w:lang w:val="it-IT"/>
        </w:rPr>
        <w:t>previo il superamento dell’esame finale verrà rilasciato il Diploma di Master universitario di II livello in “</w:t>
      </w:r>
      <w:r w:rsidR="0017420C" w:rsidRPr="00D7369D">
        <w:rPr>
          <w:rFonts w:ascii="Roboto" w:hAnsi="Roboto"/>
          <w:b/>
          <w:sz w:val="21"/>
          <w:szCs w:val="21"/>
          <w:lang w:val="it-IT"/>
        </w:rPr>
        <w:t>Medicina Estetica e del Benessere</w:t>
      </w:r>
      <w:r w:rsidR="0017420C" w:rsidRPr="00D7369D">
        <w:rPr>
          <w:rFonts w:ascii="Roboto" w:hAnsi="Roboto"/>
          <w:sz w:val="21"/>
          <w:szCs w:val="21"/>
          <w:lang w:val="it-IT"/>
        </w:rPr>
        <w:t>”.</w:t>
      </w:r>
    </w:p>
    <w:p w14:paraId="1CA565EA" w14:textId="1FA0D980" w:rsidR="0017420C" w:rsidRPr="00D7369D" w:rsidRDefault="0017420C" w:rsidP="007E7A57">
      <w:pPr>
        <w:pStyle w:val="Corpodeltesto2"/>
        <w:spacing w:before="120" w:line="240" w:lineRule="auto"/>
        <w:rPr>
          <w:rFonts w:ascii="Roboto" w:hAnsi="Roboto"/>
          <w:sz w:val="21"/>
          <w:szCs w:val="21"/>
        </w:rPr>
      </w:pPr>
      <w:r w:rsidRPr="00D7369D">
        <w:rPr>
          <w:rFonts w:ascii="Roboto" w:hAnsi="Roboto"/>
          <w:sz w:val="21"/>
          <w:szCs w:val="21"/>
        </w:rPr>
        <w:t>L’esame finale consisterà in:</w:t>
      </w:r>
    </w:p>
    <w:p w14:paraId="2125DC4A" w14:textId="77777777" w:rsidR="0017420C" w:rsidRPr="00D7369D" w:rsidRDefault="0017420C" w:rsidP="00EA1E3B">
      <w:pPr>
        <w:pStyle w:val="Rientrocorpodeltesto"/>
        <w:numPr>
          <w:ilvl w:val="0"/>
          <w:numId w:val="2"/>
        </w:numPr>
        <w:tabs>
          <w:tab w:val="num" w:pos="567"/>
        </w:tabs>
        <w:spacing w:line="240" w:lineRule="auto"/>
        <w:ind w:left="0" w:firstLine="284"/>
        <w:jc w:val="both"/>
        <w:rPr>
          <w:rFonts w:ascii="Roboto" w:hAnsi="Roboto" w:cs="Arial"/>
          <w:sz w:val="21"/>
          <w:szCs w:val="21"/>
        </w:rPr>
      </w:pPr>
      <w:r w:rsidRPr="00D7369D">
        <w:rPr>
          <w:rFonts w:ascii="Roboto" w:hAnsi="Roboto" w:cs="Arial"/>
          <w:sz w:val="21"/>
          <w:szCs w:val="21"/>
        </w:rPr>
        <w:t>discussione di una tesi;</w:t>
      </w:r>
    </w:p>
    <w:p w14:paraId="4480BA8E" w14:textId="77777777" w:rsidR="0017420C" w:rsidRPr="00D7369D" w:rsidRDefault="0017420C" w:rsidP="00EA1E3B">
      <w:pPr>
        <w:pStyle w:val="Rientrocorpodeltesto"/>
        <w:numPr>
          <w:ilvl w:val="0"/>
          <w:numId w:val="2"/>
        </w:numPr>
        <w:tabs>
          <w:tab w:val="num" w:pos="567"/>
        </w:tabs>
        <w:spacing w:line="240" w:lineRule="auto"/>
        <w:ind w:left="0" w:firstLine="284"/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presentazione di 2 tesine su argomenti di 2 diversi moduli di insegnamento;</w:t>
      </w:r>
    </w:p>
    <w:p w14:paraId="1981B1DB" w14:textId="77777777" w:rsidR="0017420C" w:rsidRPr="00D7369D" w:rsidRDefault="0017420C" w:rsidP="00EA1E3B">
      <w:pPr>
        <w:pStyle w:val="Rientrocorpodeltesto"/>
        <w:numPr>
          <w:ilvl w:val="0"/>
          <w:numId w:val="2"/>
        </w:numPr>
        <w:tabs>
          <w:tab w:val="num" w:pos="567"/>
        </w:tabs>
        <w:spacing w:line="240" w:lineRule="auto"/>
        <w:ind w:left="0" w:firstLine="284"/>
        <w:jc w:val="both"/>
        <w:rPr>
          <w:rFonts w:ascii="Roboto" w:hAnsi="Roboto" w:cs="Arial"/>
          <w:b/>
          <w:bCs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prova pratica consistente nell’esecuzione di una procedura manuale e/o strumentale estratta a sorte tra gli insegnamenti oggetto di esercitazioni pratiche.</w:t>
      </w:r>
    </w:p>
    <w:p w14:paraId="1F90D0FD" w14:textId="77777777" w:rsidR="0017420C" w:rsidRPr="00D7369D" w:rsidRDefault="0017420C" w:rsidP="0017420C">
      <w:pPr>
        <w:jc w:val="both"/>
        <w:rPr>
          <w:rFonts w:ascii="Roboto" w:hAnsi="Roboto" w:cs="Arial"/>
          <w:sz w:val="21"/>
          <w:szCs w:val="21"/>
          <w:lang w:val="it-IT"/>
        </w:rPr>
      </w:pPr>
    </w:p>
    <w:p w14:paraId="7E12AD72" w14:textId="77777777" w:rsidR="000E46BC" w:rsidRPr="00D7369D" w:rsidRDefault="000E46BC" w:rsidP="000E46BC">
      <w:pPr>
        <w:jc w:val="both"/>
        <w:rPr>
          <w:rFonts w:ascii="Roboto" w:hAnsi="Roboto" w:cs="Arial"/>
          <w:sz w:val="21"/>
          <w:szCs w:val="21"/>
          <w:lang w:val="it-IT"/>
        </w:rPr>
      </w:pPr>
    </w:p>
    <w:p w14:paraId="2D94EE05" w14:textId="536A07E4" w:rsidR="000E46BC" w:rsidRPr="00FD3DFC" w:rsidRDefault="00F3111A" w:rsidP="00FD3DFC">
      <w:pPr>
        <w:pStyle w:val="Titolo1"/>
        <w:rPr>
          <w:rFonts w:ascii="Roboto" w:hAnsi="Roboto"/>
          <w:b w:val="0"/>
          <w:bCs w:val="0"/>
          <w:sz w:val="21"/>
          <w:szCs w:val="21"/>
          <w:lang w:val="it-IT"/>
        </w:rPr>
      </w:pPr>
      <w:bookmarkStart w:id="5" w:name="_Toc19010213"/>
      <w:r w:rsidRPr="00FD3DFC">
        <w:rPr>
          <w:rFonts w:ascii="Roboto" w:hAnsi="Roboto"/>
          <w:sz w:val="21"/>
          <w:szCs w:val="21"/>
          <w:lang w:val="it-IT"/>
        </w:rPr>
        <w:t>ART. 6 - DOCENTI</w:t>
      </w:r>
      <w:bookmarkEnd w:id="5"/>
      <w:r w:rsidRPr="00FD3DFC">
        <w:rPr>
          <w:rFonts w:ascii="Roboto" w:hAnsi="Roboto"/>
          <w:sz w:val="21"/>
          <w:szCs w:val="21"/>
          <w:lang w:val="it-IT"/>
        </w:rPr>
        <w:t xml:space="preserve"> </w:t>
      </w:r>
    </w:p>
    <w:p w14:paraId="042E21EF" w14:textId="77777777" w:rsidR="005C6B8E" w:rsidRPr="00D7369D" w:rsidRDefault="005C6B8E" w:rsidP="005C6B8E">
      <w:pPr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Gli insegnamenti del Master Universitario saranno tenuti da Docenti dell’Università degli Studi di Pavia, da Docenti di altri Atenei e da esperti esterni altamente qualificati.</w:t>
      </w:r>
    </w:p>
    <w:p w14:paraId="7E79C19B" w14:textId="3B36348F" w:rsidR="000E46BC" w:rsidRPr="00FD3DFC" w:rsidRDefault="00F3111A" w:rsidP="00FD3DFC">
      <w:pPr>
        <w:pStyle w:val="Titolo1"/>
        <w:rPr>
          <w:rFonts w:ascii="Roboto" w:hAnsi="Roboto"/>
          <w:b w:val="0"/>
          <w:bCs w:val="0"/>
          <w:sz w:val="21"/>
          <w:szCs w:val="21"/>
          <w:lang w:val="it-IT"/>
        </w:rPr>
      </w:pPr>
      <w:bookmarkStart w:id="6" w:name="_Toc19010214"/>
      <w:r w:rsidRPr="00FD3DFC">
        <w:rPr>
          <w:rFonts w:ascii="Roboto" w:hAnsi="Roboto"/>
          <w:sz w:val="21"/>
          <w:szCs w:val="21"/>
          <w:lang w:val="it-IT"/>
        </w:rPr>
        <w:t>ART. 7 - REQUISITI DI AMMISSIONE</w:t>
      </w:r>
      <w:bookmarkEnd w:id="6"/>
    </w:p>
    <w:p w14:paraId="595AC2F2" w14:textId="77777777" w:rsidR="007E7A57" w:rsidRPr="00D7369D" w:rsidRDefault="000E46BC" w:rsidP="000E46BC">
      <w:pPr>
        <w:pStyle w:val="Corpodeltesto3"/>
        <w:rPr>
          <w:rFonts w:ascii="Roboto" w:hAnsi="Roboto" w:cs="Arial"/>
          <w:color w:val="000000"/>
          <w:sz w:val="21"/>
          <w:szCs w:val="21"/>
          <w:lang w:val="it-IT"/>
        </w:rPr>
      </w:pPr>
      <w:r w:rsidRPr="00D7369D">
        <w:rPr>
          <w:rFonts w:ascii="Roboto" w:hAnsi="Roboto" w:cs="Arial"/>
          <w:color w:val="000000"/>
          <w:sz w:val="21"/>
          <w:szCs w:val="21"/>
          <w:lang w:val="it-IT"/>
        </w:rPr>
        <w:t>Il Master è rivolto a chi abbia conseguito il:</w:t>
      </w:r>
      <w:r w:rsidR="007E7A57" w:rsidRPr="00D7369D">
        <w:rPr>
          <w:rFonts w:ascii="Roboto" w:hAnsi="Roboto" w:cs="Arial"/>
          <w:color w:val="000000"/>
          <w:sz w:val="21"/>
          <w:szCs w:val="21"/>
          <w:lang w:val="it-IT"/>
        </w:rPr>
        <w:t xml:space="preserve"> </w:t>
      </w:r>
    </w:p>
    <w:p w14:paraId="2AE63957" w14:textId="18ABABE4" w:rsidR="007E7A57" w:rsidRPr="00FD3DFC" w:rsidRDefault="000E46BC" w:rsidP="00EA1E3B">
      <w:pPr>
        <w:pStyle w:val="Corpodeltesto3"/>
        <w:numPr>
          <w:ilvl w:val="0"/>
          <w:numId w:val="7"/>
        </w:numPr>
        <w:spacing w:after="0"/>
        <w:ind w:left="714" w:hanging="357"/>
        <w:jc w:val="both"/>
        <w:rPr>
          <w:rFonts w:ascii="Roboto" w:hAnsi="Roboto" w:cs="Arial"/>
          <w:color w:val="000000"/>
          <w:sz w:val="21"/>
          <w:szCs w:val="21"/>
          <w:lang w:val="it-IT"/>
        </w:rPr>
      </w:pPr>
      <w:r w:rsidRPr="00D7369D">
        <w:rPr>
          <w:rFonts w:ascii="Roboto" w:hAnsi="Roboto" w:cs="Arial"/>
          <w:b/>
          <w:i/>
          <w:color w:val="000000"/>
          <w:sz w:val="21"/>
          <w:szCs w:val="21"/>
          <w:lang w:val="it-IT"/>
        </w:rPr>
        <w:t>D</w:t>
      </w:r>
      <w:r w:rsidRPr="00FD3DFC">
        <w:rPr>
          <w:rFonts w:ascii="Roboto" w:hAnsi="Roboto" w:cs="Arial"/>
          <w:b/>
          <w:i/>
          <w:color w:val="000000"/>
          <w:sz w:val="21"/>
          <w:szCs w:val="21"/>
          <w:lang w:val="it-IT"/>
        </w:rPr>
        <w:t>iploma d</w:t>
      </w:r>
      <w:r w:rsidR="007E7A57" w:rsidRPr="00FD3DFC">
        <w:rPr>
          <w:rFonts w:ascii="Roboto" w:hAnsi="Roboto" w:cs="Arial"/>
          <w:b/>
          <w:i/>
          <w:color w:val="000000"/>
          <w:sz w:val="21"/>
          <w:szCs w:val="21"/>
          <w:lang w:val="it-IT"/>
        </w:rPr>
        <w:t>i laurea magistrale/specialistica ai sensi dei</w:t>
      </w:r>
      <w:r w:rsidRPr="00FD3DFC">
        <w:rPr>
          <w:rFonts w:ascii="Roboto" w:hAnsi="Roboto" w:cs="Arial"/>
          <w:b/>
          <w:i/>
          <w:color w:val="000000"/>
          <w:sz w:val="21"/>
          <w:szCs w:val="21"/>
          <w:lang w:val="it-IT"/>
        </w:rPr>
        <w:t xml:space="preserve"> D</w:t>
      </w:r>
      <w:r w:rsidR="007E7A57" w:rsidRPr="00FD3DFC">
        <w:rPr>
          <w:rFonts w:ascii="Roboto" w:hAnsi="Roboto" w:cs="Arial"/>
          <w:b/>
          <w:i/>
          <w:color w:val="000000"/>
          <w:sz w:val="21"/>
          <w:szCs w:val="21"/>
          <w:lang w:val="it-IT"/>
        </w:rPr>
        <w:t>D</w:t>
      </w:r>
      <w:r w:rsidRPr="00FD3DFC">
        <w:rPr>
          <w:rFonts w:ascii="Roboto" w:hAnsi="Roboto" w:cs="Arial"/>
          <w:b/>
          <w:i/>
          <w:color w:val="000000"/>
          <w:sz w:val="21"/>
          <w:szCs w:val="21"/>
          <w:lang w:val="it-IT"/>
        </w:rPr>
        <w:t>.M</w:t>
      </w:r>
      <w:r w:rsidR="007E7A57" w:rsidRPr="00FD3DFC">
        <w:rPr>
          <w:rFonts w:ascii="Roboto" w:hAnsi="Roboto" w:cs="Arial"/>
          <w:b/>
          <w:i/>
          <w:color w:val="000000"/>
          <w:sz w:val="21"/>
          <w:szCs w:val="21"/>
          <w:lang w:val="it-IT"/>
        </w:rPr>
        <w:t>M</w:t>
      </w:r>
      <w:r w:rsidRPr="00FD3DFC">
        <w:rPr>
          <w:rFonts w:ascii="Roboto" w:hAnsi="Roboto" w:cs="Arial"/>
          <w:b/>
          <w:i/>
          <w:color w:val="000000"/>
          <w:sz w:val="21"/>
          <w:szCs w:val="21"/>
          <w:lang w:val="it-IT"/>
        </w:rPr>
        <w:t>. 270/2004</w:t>
      </w:r>
      <w:r w:rsidR="007E7A57" w:rsidRPr="00FD3DFC">
        <w:rPr>
          <w:rFonts w:ascii="Roboto" w:hAnsi="Roboto" w:cs="Arial"/>
          <w:b/>
          <w:i/>
          <w:color w:val="000000"/>
          <w:sz w:val="21"/>
          <w:szCs w:val="21"/>
          <w:lang w:val="it-IT"/>
        </w:rPr>
        <w:t xml:space="preserve"> e 509/1999</w:t>
      </w:r>
      <w:r w:rsidRPr="00FD3DFC">
        <w:rPr>
          <w:rFonts w:ascii="Roboto" w:hAnsi="Roboto" w:cs="Arial"/>
          <w:color w:val="000000"/>
          <w:sz w:val="21"/>
          <w:szCs w:val="21"/>
          <w:lang w:val="it-IT"/>
        </w:rPr>
        <w:t>, in una delle seguenti classi:</w:t>
      </w:r>
    </w:p>
    <w:p w14:paraId="5C211A3A" w14:textId="61E7723E" w:rsidR="007E7A57" w:rsidRPr="00FD3DFC" w:rsidRDefault="000E46BC" w:rsidP="007E7A57">
      <w:pPr>
        <w:pStyle w:val="Corpodeltesto3"/>
        <w:ind w:left="357" w:firstLine="352"/>
        <w:rPr>
          <w:rFonts w:ascii="Roboto" w:hAnsi="Roboto" w:cs="Arial"/>
          <w:color w:val="000000"/>
          <w:sz w:val="21"/>
          <w:szCs w:val="21"/>
          <w:lang w:val="it-IT"/>
        </w:rPr>
      </w:pPr>
      <w:r w:rsidRPr="00FD3DFC">
        <w:rPr>
          <w:rFonts w:ascii="Roboto" w:hAnsi="Roboto" w:cs="Arial"/>
          <w:color w:val="000000"/>
          <w:sz w:val="21"/>
          <w:szCs w:val="21"/>
          <w:lang w:val="it-IT"/>
        </w:rPr>
        <w:t xml:space="preserve">Medicina e Chirurgia </w:t>
      </w:r>
      <w:r w:rsidR="007E7A57" w:rsidRPr="00FD3DFC">
        <w:rPr>
          <w:rFonts w:ascii="Roboto" w:hAnsi="Roboto" w:cs="Arial"/>
          <w:color w:val="000000"/>
          <w:sz w:val="21"/>
          <w:szCs w:val="21"/>
          <w:lang w:val="it-IT"/>
        </w:rPr>
        <w:t xml:space="preserve">– rispettivamente: </w:t>
      </w:r>
      <w:r w:rsidRPr="00FD3DFC">
        <w:rPr>
          <w:rFonts w:ascii="Roboto" w:hAnsi="Roboto" w:cs="Arial"/>
          <w:color w:val="000000"/>
          <w:sz w:val="21"/>
          <w:szCs w:val="21"/>
          <w:lang w:val="it-IT"/>
        </w:rPr>
        <w:t>LM 41</w:t>
      </w:r>
      <w:r w:rsidR="007E7A57" w:rsidRPr="00FD3DFC">
        <w:rPr>
          <w:rFonts w:ascii="Roboto" w:hAnsi="Roboto" w:cs="Arial"/>
          <w:color w:val="000000"/>
          <w:sz w:val="21"/>
          <w:szCs w:val="21"/>
          <w:lang w:val="it-IT"/>
        </w:rPr>
        <w:t xml:space="preserve"> e</w:t>
      </w:r>
      <w:r w:rsidRPr="00FD3DFC">
        <w:rPr>
          <w:rFonts w:ascii="Roboto" w:hAnsi="Roboto" w:cs="Arial"/>
          <w:color w:val="000000"/>
          <w:sz w:val="21"/>
          <w:szCs w:val="21"/>
          <w:lang w:val="it-IT"/>
        </w:rPr>
        <w:t xml:space="preserve"> 46/S</w:t>
      </w:r>
    </w:p>
    <w:p w14:paraId="039D3C05" w14:textId="140ED91B" w:rsidR="007E7A57" w:rsidRPr="00FD3DFC" w:rsidRDefault="000E46BC" w:rsidP="00EA1E3B">
      <w:pPr>
        <w:pStyle w:val="Corpodeltesto3"/>
        <w:numPr>
          <w:ilvl w:val="0"/>
          <w:numId w:val="7"/>
        </w:numPr>
        <w:spacing w:after="0"/>
        <w:ind w:left="714" w:hanging="357"/>
        <w:rPr>
          <w:rFonts w:ascii="Roboto" w:hAnsi="Roboto" w:cs="Arial"/>
          <w:b/>
          <w:i/>
          <w:color w:val="000000"/>
          <w:sz w:val="21"/>
          <w:szCs w:val="21"/>
          <w:lang w:val="it-IT"/>
        </w:rPr>
      </w:pPr>
      <w:r w:rsidRPr="00FD3DFC">
        <w:rPr>
          <w:rFonts w:ascii="Roboto" w:hAnsi="Roboto" w:cs="Arial"/>
          <w:b/>
          <w:i/>
          <w:color w:val="000000"/>
          <w:sz w:val="21"/>
          <w:szCs w:val="21"/>
          <w:lang w:val="it-IT"/>
        </w:rPr>
        <w:t>Diploma di laurea conseguito ai sensi degli ordinamenti previgenti in:</w:t>
      </w:r>
    </w:p>
    <w:p w14:paraId="2005550A" w14:textId="1BA7EA9F" w:rsidR="000E46BC" w:rsidRPr="00D7369D" w:rsidRDefault="000E46BC" w:rsidP="007E7A57">
      <w:pPr>
        <w:pStyle w:val="Corpodeltesto3"/>
        <w:ind w:firstLine="709"/>
        <w:rPr>
          <w:rFonts w:ascii="Roboto" w:hAnsi="Roboto" w:cs="Arial"/>
          <w:color w:val="000000"/>
          <w:sz w:val="21"/>
          <w:szCs w:val="21"/>
          <w:lang w:val="it-IT"/>
        </w:rPr>
      </w:pPr>
      <w:r w:rsidRPr="00FD3DFC">
        <w:rPr>
          <w:rFonts w:ascii="Roboto" w:hAnsi="Roboto" w:cs="Arial"/>
          <w:color w:val="000000"/>
          <w:sz w:val="21"/>
          <w:szCs w:val="21"/>
          <w:lang w:val="it-IT"/>
        </w:rPr>
        <w:t>Medicina e Chirurgia</w:t>
      </w:r>
    </w:p>
    <w:p w14:paraId="129E897C" w14:textId="77777777" w:rsidR="009A6A5C" w:rsidRPr="00FD3DFC" w:rsidRDefault="009A6A5C" w:rsidP="009A6A5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FD3DFC">
        <w:rPr>
          <w:rFonts w:ascii="Roboto" w:hAnsi="Roboto" w:cs="Arial"/>
          <w:sz w:val="21"/>
          <w:szCs w:val="21"/>
          <w:lang w:val="it-IT"/>
        </w:rPr>
        <w:t>I candidati devono inoltre essere:</w:t>
      </w:r>
    </w:p>
    <w:p w14:paraId="670D26B2" w14:textId="77777777" w:rsidR="009A6A5C" w:rsidRPr="00FD3DFC" w:rsidRDefault="009A6A5C" w:rsidP="00EA1E3B">
      <w:pPr>
        <w:numPr>
          <w:ilvl w:val="0"/>
          <w:numId w:val="1"/>
        </w:numPr>
        <w:jc w:val="both"/>
        <w:rPr>
          <w:rFonts w:ascii="Roboto" w:hAnsi="Roboto" w:cs="Arial"/>
          <w:sz w:val="21"/>
          <w:szCs w:val="21"/>
        </w:rPr>
      </w:pPr>
      <w:r w:rsidRPr="00FD3DFC">
        <w:rPr>
          <w:rFonts w:ascii="Roboto" w:hAnsi="Roboto" w:cs="Arial"/>
          <w:sz w:val="21"/>
          <w:szCs w:val="21"/>
        </w:rPr>
        <w:lastRenderedPageBreak/>
        <w:t xml:space="preserve">Abilitati all’esercizio della professione </w:t>
      </w:r>
    </w:p>
    <w:p w14:paraId="7E9273E5" w14:textId="77777777" w:rsidR="009A6A5C" w:rsidRPr="00FD3DFC" w:rsidRDefault="009A6A5C" w:rsidP="00EA1E3B">
      <w:pPr>
        <w:pStyle w:val="Corpotesto"/>
        <w:numPr>
          <w:ilvl w:val="0"/>
          <w:numId w:val="1"/>
        </w:numPr>
        <w:spacing w:after="240" w:line="240" w:lineRule="auto"/>
        <w:ind w:left="1077" w:hanging="357"/>
        <w:rPr>
          <w:rFonts w:ascii="Roboto" w:hAnsi="Roboto" w:cs="Arial"/>
          <w:sz w:val="21"/>
          <w:szCs w:val="21"/>
        </w:rPr>
      </w:pPr>
      <w:r w:rsidRPr="00FD3DFC">
        <w:rPr>
          <w:rFonts w:ascii="Roboto" w:hAnsi="Roboto" w:cs="Arial"/>
          <w:sz w:val="21"/>
          <w:szCs w:val="21"/>
        </w:rPr>
        <w:t>Iscritti all’ordine professionale</w:t>
      </w:r>
    </w:p>
    <w:p w14:paraId="079C32AF" w14:textId="77777777" w:rsidR="000E46BC" w:rsidRPr="00D7369D" w:rsidRDefault="000E46BC" w:rsidP="000E46BC">
      <w:pPr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Il numero massimo degli iscritti è pari a </w:t>
      </w:r>
      <w:r w:rsidRPr="00FD3DFC">
        <w:rPr>
          <w:rFonts w:ascii="Roboto" w:hAnsi="Roboto" w:cs="Arial"/>
          <w:sz w:val="21"/>
          <w:szCs w:val="21"/>
          <w:lang w:val="it-IT"/>
        </w:rPr>
        <w:t xml:space="preserve">n° </w:t>
      </w:r>
      <w:r w:rsidRPr="00FD3DFC">
        <w:rPr>
          <w:rFonts w:ascii="Roboto" w:hAnsi="Roboto" w:cs="Arial"/>
          <w:b/>
          <w:sz w:val="21"/>
          <w:szCs w:val="21"/>
          <w:lang w:val="it-IT"/>
        </w:rPr>
        <w:t xml:space="preserve">30 </w:t>
      </w:r>
      <w:r w:rsidRPr="00FD3DFC">
        <w:rPr>
          <w:rFonts w:ascii="Roboto" w:hAnsi="Roboto" w:cs="Arial"/>
          <w:sz w:val="21"/>
          <w:szCs w:val="21"/>
          <w:lang w:val="it-IT"/>
        </w:rPr>
        <w:t>unità</w:t>
      </w:r>
    </w:p>
    <w:p w14:paraId="0E511315" w14:textId="77777777" w:rsidR="000E46BC" w:rsidRPr="00D7369D" w:rsidRDefault="000E46BC" w:rsidP="000E46B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Il numero minimo per attivare il corso è di n° </w:t>
      </w:r>
      <w:r w:rsidRPr="00D7369D">
        <w:rPr>
          <w:rFonts w:ascii="Roboto" w:hAnsi="Roboto" w:cs="Arial"/>
          <w:b/>
          <w:sz w:val="21"/>
          <w:szCs w:val="21"/>
          <w:lang w:val="it-IT"/>
        </w:rPr>
        <w:t>7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 iscritti.</w:t>
      </w:r>
    </w:p>
    <w:p w14:paraId="10A352E1" w14:textId="77777777" w:rsidR="000E46BC" w:rsidRPr="00D7369D" w:rsidRDefault="000E46BC" w:rsidP="000E46B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Il Collegio docenti potrà altresì valutare se sussistano le condizioni per ampliare il suddetto contingente di posti. </w:t>
      </w:r>
    </w:p>
    <w:p w14:paraId="64AF3C1B" w14:textId="77777777" w:rsidR="000E46BC" w:rsidRPr="00D7369D" w:rsidRDefault="000E46BC" w:rsidP="007E7A57">
      <w:pPr>
        <w:spacing w:before="120" w:after="120"/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Nel caso in cui il numero di aspiranti sia superiore a quello massimo previsto, verrà effettuata, da parte di una Commissione composta dal Coordinatore e da due docenti del Master, una </w:t>
      </w:r>
      <w:r w:rsidRPr="00D7369D">
        <w:rPr>
          <w:rFonts w:ascii="Roboto" w:hAnsi="Roboto" w:cs="Arial"/>
          <w:b/>
          <w:sz w:val="21"/>
          <w:szCs w:val="21"/>
          <w:lang w:val="it-IT"/>
        </w:rPr>
        <w:t>selezione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 e formulata una graduatoria di merito, espressa in VENTESIMI, determinata sulla base dei seguenti criteri di valutazione:</w:t>
      </w:r>
    </w:p>
    <w:p w14:paraId="31A1C4C1" w14:textId="77777777" w:rsidR="000E46BC" w:rsidRPr="00D7369D" w:rsidRDefault="000E46BC" w:rsidP="00EA1E3B">
      <w:pPr>
        <w:numPr>
          <w:ilvl w:val="0"/>
          <w:numId w:val="3"/>
        </w:numPr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Fino ad un massimo di punti 5 per il </w:t>
      </w:r>
      <w:r w:rsidRPr="00D7369D">
        <w:rPr>
          <w:rFonts w:ascii="Roboto" w:hAnsi="Roboto" w:cs="Arial"/>
          <w:b/>
          <w:sz w:val="21"/>
          <w:szCs w:val="21"/>
          <w:lang w:val="it-IT"/>
        </w:rPr>
        <w:t>voto di laurea</w:t>
      </w:r>
      <w:r w:rsidRPr="00D7369D">
        <w:rPr>
          <w:rFonts w:ascii="Roboto" w:hAnsi="Roboto" w:cs="Arial"/>
          <w:sz w:val="21"/>
          <w:szCs w:val="21"/>
          <w:lang w:val="it-IT"/>
        </w:rPr>
        <w:t>:</w:t>
      </w:r>
    </w:p>
    <w:p w14:paraId="2605FE00" w14:textId="77777777" w:rsidR="000E46BC" w:rsidRPr="00D7369D" w:rsidRDefault="000E46BC" w:rsidP="00EA1E3B">
      <w:pPr>
        <w:numPr>
          <w:ilvl w:val="0"/>
          <w:numId w:val="4"/>
        </w:numPr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5 punti per il voto di laurea di 110/110 e lode</w:t>
      </w:r>
    </w:p>
    <w:p w14:paraId="4EEE1054" w14:textId="77777777" w:rsidR="000E46BC" w:rsidRPr="00D7369D" w:rsidRDefault="000E46BC" w:rsidP="00EA1E3B">
      <w:pPr>
        <w:numPr>
          <w:ilvl w:val="0"/>
          <w:numId w:val="4"/>
        </w:numPr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4 punti per il voto di laurea di 110/110</w:t>
      </w:r>
    </w:p>
    <w:p w14:paraId="1DF5478D" w14:textId="77777777" w:rsidR="000E46BC" w:rsidRPr="00D7369D" w:rsidRDefault="000E46BC" w:rsidP="00EA1E3B">
      <w:pPr>
        <w:numPr>
          <w:ilvl w:val="0"/>
          <w:numId w:val="4"/>
        </w:numPr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3 punti per il voto di laurea compreso tra 105/110 e 109/110</w:t>
      </w:r>
    </w:p>
    <w:p w14:paraId="65C6A850" w14:textId="77777777" w:rsidR="000E46BC" w:rsidRPr="00D7369D" w:rsidRDefault="000E46BC" w:rsidP="00EA1E3B">
      <w:pPr>
        <w:numPr>
          <w:ilvl w:val="0"/>
          <w:numId w:val="4"/>
        </w:numPr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2 punti per il voto di laurea compreso tra 99/110 e 104/110</w:t>
      </w:r>
    </w:p>
    <w:p w14:paraId="1133F8D4" w14:textId="77777777" w:rsidR="000E46BC" w:rsidRPr="00D7369D" w:rsidRDefault="000E46BC" w:rsidP="00EA1E3B">
      <w:pPr>
        <w:numPr>
          <w:ilvl w:val="0"/>
          <w:numId w:val="4"/>
        </w:numPr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1 punto per il voto di laurea compreso tra 94/110 e 98/110</w:t>
      </w:r>
    </w:p>
    <w:p w14:paraId="11DDA8D9" w14:textId="77777777" w:rsidR="000E46BC" w:rsidRPr="00D7369D" w:rsidRDefault="000E46BC" w:rsidP="00EA1E3B">
      <w:pPr>
        <w:numPr>
          <w:ilvl w:val="0"/>
          <w:numId w:val="4"/>
        </w:numPr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0 punti per il voto di laurea compreso tra 66/110 e 93/110</w:t>
      </w:r>
    </w:p>
    <w:p w14:paraId="7FA33969" w14:textId="77777777" w:rsidR="000E46BC" w:rsidRPr="00D7369D" w:rsidRDefault="000E46BC" w:rsidP="000E46BC">
      <w:pPr>
        <w:ind w:left="360"/>
        <w:rPr>
          <w:rFonts w:ascii="Roboto" w:hAnsi="Roboto"/>
          <w:sz w:val="21"/>
          <w:szCs w:val="21"/>
          <w:lang w:val="it-IT"/>
        </w:rPr>
      </w:pPr>
    </w:p>
    <w:p w14:paraId="33DE7445" w14:textId="77777777" w:rsidR="000E46BC" w:rsidRPr="00D7369D" w:rsidRDefault="000E46BC" w:rsidP="00EA1E3B">
      <w:pPr>
        <w:numPr>
          <w:ilvl w:val="0"/>
          <w:numId w:val="3"/>
        </w:numPr>
        <w:spacing w:after="120"/>
        <w:ind w:left="714" w:hanging="357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Fino ad un massimo di punti </w:t>
      </w:r>
      <w:r w:rsidRPr="00D7369D">
        <w:rPr>
          <w:rFonts w:ascii="Roboto" w:hAnsi="Roboto"/>
          <w:sz w:val="21"/>
          <w:szCs w:val="21"/>
          <w:lang w:val="it-IT"/>
        </w:rPr>
        <w:t xml:space="preserve">8 per il punteggio riportato nei seguenti </w:t>
      </w:r>
      <w:r w:rsidRPr="00D7369D">
        <w:rPr>
          <w:rFonts w:ascii="Roboto" w:hAnsi="Roboto"/>
          <w:b/>
          <w:sz w:val="21"/>
          <w:szCs w:val="21"/>
          <w:lang w:val="it-IT"/>
        </w:rPr>
        <w:t>esami universitari</w:t>
      </w:r>
      <w:r w:rsidRPr="00D7369D">
        <w:rPr>
          <w:rFonts w:ascii="Roboto" w:hAnsi="Roboto"/>
          <w:sz w:val="21"/>
          <w:szCs w:val="21"/>
          <w:lang w:val="it-IT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568"/>
        <w:gridCol w:w="2551"/>
      </w:tblGrid>
      <w:tr w:rsidR="007E7A57" w:rsidRPr="00D7369D" w14:paraId="33A71848" w14:textId="06C64088" w:rsidTr="005C6B8E">
        <w:trPr>
          <w:jc w:val="center"/>
        </w:trPr>
        <w:tc>
          <w:tcPr>
            <w:tcW w:w="4568" w:type="dxa"/>
          </w:tcPr>
          <w:p w14:paraId="58619BE9" w14:textId="77777777" w:rsidR="007E7A57" w:rsidRPr="00D7369D" w:rsidRDefault="007E7A57" w:rsidP="009C08D1">
            <w:pPr>
              <w:rPr>
                <w:rFonts w:ascii="Roboto" w:hAnsi="Roboto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/>
                <w:sz w:val="21"/>
                <w:szCs w:val="21"/>
                <w:lang w:val="it-IT"/>
              </w:rPr>
              <w:t>Malattie Cutanee e Veneree e Chirurgia Plastica</w:t>
            </w:r>
          </w:p>
        </w:tc>
        <w:tc>
          <w:tcPr>
            <w:tcW w:w="2551" w:type="dxa"/>
          </w:tcPr>
          <w:p w14:paraId="7EA6624A" w14:textId="4FDC090B" w:rsidR="007E7A57" w:rsidRPr="00D7369D" w:rsidRDefault="007E7A57" w:rsidP="007E7A57">
            <w:pPr>
              <w:rPr>
                <w:rFonts w:ascii="Roboto" w:hAnsi="Roboto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/>
                <w:sz w:val="21"/>
                <w:szCs w:val="21"/>
              </w:rPr>
              <w:t>Anatomia Umana Normale</w:t>
            </w:r>
          </w:p>
        </w:tc>
      </w:tr>
      <w:tr w:rsidR="007E7A57" w:rsidRPr="00D7369D" w14:paraId="4483DE3C" w14:textId="7A179AAF" w:rsidTr="005C6B8E">
        <w:trPr>
          <w:jc w:val="center"/>
        </w:trPr>
        <w:tc>
          <w:tcPr>
            <w:tcW w:w="4568" w:type="dxa"/>
          </w:tcPr>
          <w:p w14:paraId="2C5B4572" w14:textId="2E143C43" w:rsidR="007E7A57" w:rsidRPr="00D7369D" w:rsidRDefault="007E7A57" w:rsidP="009C08D1">
            <w:pPr>
              <w:rPr>
                <w:rFonts w:ascii="Roboto" w:hAnsi="Roboto"/>
                <w:sz w:val="21"/>
                <w:szCs w:val="21"/>
              </w:rPr>
            </w:pPr>
            <w:r w:rsidRPr="00D7369D">
              <w:rPr>
                <w:rFonts w:ascii="Roboto" w:hAnsi="Roboto"/>
                <w:sz w:val="21"/>
                <w:szCs w:val="21"/>
              </w:rPr>
              <w:t>Farmacologia</w:t>
            </w:r>
          </w:p>
        </w:tc>
        <w:tc>
          <w:tcPr>
            <w:tcW w:w="2551" w:type="dxa"/>
          </w:tcPr>
          <w:p w14:paraId="76962554" w14:textId="4753DC5D" w:rsidR="007E7A57" w:rsidRPr="00D7369D" w:rsidRDefault="007E7A57" w:rsidP="007E7A57">
            <w:pPr>
              <w:rPr>
                <w:rFonts w:ascii="Roboto" w:hAnsi="Roboto"/>
                <w:sz w:val="21"/>
                <w:szCs w:val="21"/>
              </w:rPr>
            </w:pPr>
            <w:r w:rsidRPr="00D7369D">
              <w:rPr>
                <w:rFonts w:ascii="Roboto" w:hAnsi="Roboto"/>
                <w:sz w:val="21"/>
                <w:szCs w:val="21"/>
              </w:rPr>
              <w:t>Fisiologia</w:t>
            </w:r>
          </w:p>
        </w:tc>
      </w:tr>
      <w:tr w:rsidR="007E7A57" w:rsidRPr="00D7369D" w14:paraId="7A47F28B" w14:textId="5CA3B7BE" w:rsidTr="005C6B8E">
        <w:trPr>
          <w:jc w:val="center"/>
        </w:trPr>
        <w:tc>
          <w:tcPr>
            <w:tcW w:w="4568" w:type="dxa"/>
          </w:tcPr>
          <w:p w14:paraId="11F18A01" w14:textId="5958B007" w:rsidR="007E7A57" w:rsidRPr="00D7369D" w:rsidRDefault="007E7A57" w:rsidP="009C08D1">
            <w:pPr>
              <w:rPr>
                <w:rFonts w:ascii="Roboto" w:hAnsi="Roboto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/>
                <w:sz w:val="21"/>
                <w:szCs w:val="21"/>
                <w:lang w:val="it-IT"/>
              </w:rPr>
              <w:t>Medicina legale e delle Assicurazioni</w:t>
            </w:r>
          </w:p>
        </w:tc>
        <w:tc>
          <w:tcPr>
            <w:tcW w:w="2551" w:type="dxa"/>
          </w:tcPr>
          <w:p w14:paraId="0FCCDBE1" w14:textId="7739AECD" w:rsidR="007E7A57" w:rsidRPr="00D7369D" w:rsidRDefault="007E7A57" w:rsidP="007E7A57">
            <w:pPr>
              <w:rPr>
                <w:rFonts w:ascii="Roboto" w:hAnsi="Roboto"/>
                <w:sz w:val="21"/>
                <w:szCs w:val="21"/>
              </w:rPr>
            </w:pPr>
            <w:r w:rsidRPr="00D7369D">
              <w:rPr>
                <w:rFonts w:ascii="Roboto" w:hAnsi="Roboto"/>
                <w:sz w:val="21"/>
                <w:szCs w:val="21"/>
              </w:rPr>
              <w:t>Medicina interna</w:t>
            </w:r>
          </w:p>
        </w:tc>
      </w:tr>
      <w:tr w:rsidR="007E7A57" w:rsidRPr="00D7369D" w14:paraId="2B94B93E" w14:textId="510DB61B" w:rsidTr="005C6B8E">
        <w:trPr>
          <w:jc w:val="center"/>
        </w:trPr>
        <w:tc>
          <w:tcPr>
            <w:tcW w:w="4568" w:type="dxa"/>
          </w:tcPr>
          <w:p w14:paraId="3530C8D1" w14:textId="3A65E6A4" w:rsidR="007E7A57" w:rsidRPr="00D7369D" w:rsidRDefault="007E7A57" w:rsidP="009C08D1">
            <w:pPr>
              <w:rPr>
                <w:rFonts w:ascii="Roboto" w:hAnsi="Roboto"/>
                <w:sz w:val="21"/>
                <w:szCs w:val="21"/>
              </w:rPr>
            </w:pPr>
            <w:r w:rsidRPr="00D7369D">
              <w:rPr>
                <w:rFonts w:ascii="Roboto" w:hAnsi="Roboto"/>
                <w:sz w:val="21"/>
                <w:szCs w:val="21"/>
              </w:rPr>
              <w:t>Fisica Medica</w:t>
            </w:r>
          </w:p>
        </w:tc>
        <w:tc>
          <w:tcPr>
            <w:tcW w:w="2551" w:type="dxa"/>
          </w:tcPr>
          <w:p w14:paraId="16100FB7" w14:textId="7AF3F890" w:rsidR="007E7A57" w:rsidRPr="00D7369D" w:rsidRDefault="007E7A57" w:rsidP="007E7A57">
            <w:pPr>
              <w:rPr>
                <w:rFonts w:ascii="Roboto" w:hAnsi="Roboto"/>
                <w:sz w:val="21"/>
                <w:szCs w:val="21"/>
              </w:rPr>
            </w:pPr>
            <w:r w:rsidRPr="00D7369D">
              <w:rPr>
                <w:rFonts w:ascii="Roboto" w:hAnsi="Roboto"/>
                <w:sz w:val="21"/>
                <w:szCs w:val="21"/>
              </w:rPr>
              <w:t>Psichiatria</w:t>
            </w:r>
          </w:p>
        </w:tc>
      </w:tr>
    </w:tbl>
    <w:p w14:paraId="0AF8C561" w14:textId="77777777" w:rsidR="000E46BC" w:rsidRPr="00D7369D" w:rsidRDefault="000E46BC" w:rsidP="007E7A57">
      <w:pPr>
        <w:spacing w:before="120"/>
        <w:ind w:left="357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Il criterio adottato per la valutazione degli esami universitari è:</w:t>
      </w:r>
    </w:p>
    <w:p w14:paraId="04B8E133" w14:textId="77777777" w:rsidR="000E46BC" w:rsidRPr="00D7369D" w:rsidRDefault="000E46BC" w:rsidP="00EA1E3B">
      <w:pPr>
        <w:numPr>
          <w:ilvl w:val="0"/>
          <w:numId w:val="5"/>
        </w:numPr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1 punto per votazione pari a 30/30 e lode</w:t>
      </w:r>
    </w:p>
    <w:p w14:paraId="43A41587" w14:textId="77777777" w:rsidR="000E46BC" w:rsidRPr="00D7369D" w:rsidRDefault="000E46BC" w:rsidP="00EA1E3B">
      <w:pPr>
        <w:numPr>
          <w:ilvl w:val="0"/>
          <w:numId w:val="5"/>
        </w:numPr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0,75 punti per votazione pari a 30/30</w:t>
      </w:r>
    </w:p>
    <w:p w14:paraId="08DAB822" w14:textId="77777777" w:rsidR="000E46BC" w:rsidRPr="00D7369D" w:rsidRDefault="000E46BC" w:rsidP="00EA1E3B">
      <w:pPr>
        <w:numPr>
          <w:ilvl w:val="0"/>
          <w:numId w:val="5"/>
        </w:numPr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0,5 punti per votazione tra 27/30 e 29/30</w:t>
      </w:r>
    </w:p>
    <w:p w14:paraId="49D6ACE5" w14:textId="77777777" w:rsidR="000E46BC" w:rsidRPr="00D7369D" w:rsidRDefault="000E46BC" w:rsidP="00EA1E3B">
      <w:pPr>
        <w:numPr>
          <w:ilvl w:val="0"/>
          <w:numId w:val="5"/>
        </w:numPr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0,25 punti per votazione tra 24/30 e 26/30</w:t>
      </w:r>
    </w:p>
    <w:p w14:paraId="4BB39E0A" w14:textId="77777777" w:rsidR="000E46BC" w:rsidRPr="00D7369D" w:rsidRDefault="000E46BC" w:rsidP="00EA1E3B">
      <w:pPr>
        <w:numPr>
          <w:ilvl w:val="0"/>
          <w:numId w:val="5"/>
        </w:numPr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0 punti per votazione tra 18/30 e 23/30</w:t>
      </w:r>
    </w:p>
    <w:p w14:paraId="7E29F746" w14:textId="77777777" w:rsidR="000E46BC" w:rsidRPr="00D7369D" w:rsidRDefault="000E46BC" w:rsidP="00EA1E3B">
      <w:pPr>
        <w:numPr>
          <w:ilvl w:val="0"/>
          <w:numId w:val="3"/>
        </w:numPr>
        <w:spacing w:before="120"/>
        <w:ind w:left="714" w:hanging="357"/>
        <w:jc w:val="both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   Fino ad un massimo di punti 7 per </w:t>
      </w:r>
      <w:r w:rsidRPr="00D7369D">
        <w:rPr>
          <w:rFonts w:ascii="Roboto" w:hAnsi="Roboto"/>
          <w:sz w:val="21"/>
          <w:szCs w:val="21"/>
          <w:lang w:val="it-IT"/>
        </w:rPr>
        <w:t xml:space="preserve">la </w:t>
      </w:r>
      <w:r w:rsidRPr="00D7369D">
        <w:rPr>
          <w:rFonts w:ascii="Roboto" w:hAnsi="Roboto"/>
          <w:b/>
          <w:sz w:val="21"/>
          <w:szCs w:val="21"/>
          <w:lang w:val="it-IT"/>
        </w:rPr>
        <w:t>tesi di laurea</w:t>
      </w:r>
      <w:r w:rsidRPr="00D7369D">
        <w:rPr>
          <w:rFonts w:ascii="Roboto" w:hAnsi="Roboto" w:cs="Arial"/>
          <w:b/>
          <w:sz w:val="21"/>
          <w:szCs w:val="21"/>
          <w:lang w:val="it-IT"/>
        </w:rPr>
        <w:t xml:space="preserve"> </w:t>
      </w:r>
      <w:r w:rsidRPr="00D7369D">
        <w:rPr>
          <w:rFonts w:ascii="Roboto" w:hAnsi="Roboto" w:cs="Arial"/>
          <w:sz w:val="21"/>
          <w:szCs w:val="21"/>
          <w:lang w:val="it-IT"/>
        </w:rPr>
        <w:t>così ripartito:</w:t>
      </w:r>
    </w:p>
    <w:p w14:paraId="2B00266D" w14:textId="77777777" w:rsidR="000E46BC" w:rsidRPr="00D7369D" w:rsidRDefault="000E46BC" w:rsidP="00EA1E3B">
      <w:pPr>
        <w:numPr>
          <w:ilvl w:val="0"/>
          <w:numId w:val="6"/>
        </w:numPr>
        <w:tabs>
          <w:tab w:val="num" w:pos="1418"/>
        </w:tabs>
        <w:ind w:hanging="783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7 punti per alta attinenza con le tematiche oggetto di studio nel Master</w:t>
      </w:r>
    </w:p>
    <w:p w14:paraId="3FCEEFF3" w14:textId="77777777" w:rsidR="000E46BC" w:rsidRPr="00D7369D" w:rsidRDefault="000E46BC" w:rsidP="00EA1E3B">
      <w:pPr>
        <w:numPr>
          <w:ilvl w:val="0"/>
          <w:numId w:val="6"/>
        </w:numPr>
        <w:tabs>
          <w:tab w:val="num" w:pos="1418"/>
        </w:tabs>
        <w:ind w:hanging="783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5 punti per media attinenza con le tematiche oggetto di studio nel Master</w:t>
      </w:r>
    </w:p>
    <w:p w14:paraId="00D81AA4" w14:textId="77777777" w:rsidR="000E46BC" w:rsidRPr="00D7369D" w:rsidRDefault="000E46BC" w:rsidP="00EA1E3B">
      <w:pPr>
        <w:numPr>
          <w:ilvl w:val="0"/>
          <w:numId w:val="6"/>
        </w:numPr>
        <w:tabs>
          <w:tab w:val="num" w:pos="1418"/>
        </w:tabs>
        <w:ind w:hanging="783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2 punti per bassa attinenza con le tematiche oggetto di studio nel Master</w:t>
      </w:r>
    </w:p>
    <w:p w14:paraId="7D82C57D" w14:textId="77777777" w:rsidR="000E46BC" w:rsidRPr="00D7369D" w:rsidRDefault="000E46BC" w:rsidP="00EA1E3B">
      <w:pPr>
        <w:numPr>
          <w:ilvl w:val="0"/>
          <w:numId w:val="6"/>
        </w:numPr>
        <w:tabs>
          <w:tab w:val="num" w:pos="1418"/>
        </w:tabs>
        <w:ind w:hanging="783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0 punti per nessuna attinenza con le tematiche oggetto di studio nel Master</w:t>
      </w:r>
    </w:p>
    <w:p w14:paraId="621D6863" w14:textId="35CB389D" w:rsidR="009A6A5C" w:rsidRPr="00D7369D" w:rsidRDefault="009A6A5C" w:rsidP="009A6A5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</w:p>
    <w:p w14:paraId="17B664DE" w14:textId="77777777" w:rsidR="00CF3C61" w:rsidRPr="00D7369D" w:rsidRDefault="00CF3C61" w:rsidP="00CF3C61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In caso di parità di punteggio in graduatoria prevale il candidato anagraficamente più giovane.</w:t>
      </w:r>
    </w:p>
    <w:p w14:paraId="4B48678C" w14:textId="77777777" w:rsidR="00CF3C61" w:rsidRPr="00D7369D" w:rsidRDefault="00CF3C61" w:rsidP="00CF3C61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In caso di rinuncia di uno o più candidati, i posti resisi disponibili saranno messi a disposizione dei candidati secondo la graduatoria di merito, fino ad esaurimento dei posti stessi. </w:t>
      </w:r>
    </w:p>
    <w:p w14:paraId="625064CB" w14:textId="6453CA98" w:rsidR="00CF3C61" w:rsidRPr="00FD3DFC" w:rsidRDefault="00F3111A" w:rsidP="00FD3DFC">
      <w:pPr>
        <w:pStyle w:val="Titolo1"/>
        <w:rPr>
          <w:rFonts w:ascii="Roboto" w:hAnsi="Roboto"/>
          <w:b w:val="0"/>
          <w:sz w:val="21"/>
          <w:szCs w:val="21"/>
          <w:lang w:val="it-IT"/>
        </w:rPr>
      </w:pPr>
      <w:bookmarkStart w:id="7" w:name="_Toc19010215"/>
      <w:r w:rsidRPr="00FD3DFC">
        <w:rPr>
          <w:rFonts w:ascii="Roboto" w:hAnsi="Roboto"/>
          <w:sz w:val="21"/>
          <w:szCs w:val="21"/>
          <w:lang w:val="it-IT"/>
        </w:rPr>
        <w:t>UDITORI</w:t>
      </w:r>
      <w:bookmarkEnd w:id="7"/>
    </w:p>
    <w:p w14:paraId="4EDF7FFB" w14:textId="66F549FF" w:rsidR="00E0798D" w:rsidRPr="00D7369D" w:rsidRDefault="00CF3C61" w:rsidP="00CF3C61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Il Collegio docenti ha facoltà di ammettere alla frequenza uditori, di norma nella percentuale massima del 10% del numero di iscritti regolari. Per essere ammessi </w:t>
      </w:r>
      <w:r w:rsidR="00E0798D" w:rsidRPr="00D7369D">
        <w:rPr>
          <w:rFonts w:ascii="Roboto" w:hAnsi="Roboto" w:cs="Arial"/>
          <w:sz w:val="21"/>
          <w:szCs w:val="21"/>
          <w:lang w:val="it-IT"/>
        </w:rPr>
        <w:t xml:space="preserve">i </w:t>
      </w:r>
      <w:r w:rsidRPr="00D7369D">
        <w:rPr>
          <w:rFonts w:ascii="Roboto" w:hAnsi="Roboto" w:cs="Arial"/>
          <w:sz w:val="21"/>
          <w:szCs w:val="21"/>
          <w:lang w:val="it-IT"/>
        </w:rPr>
        <w:t>candidati dovranno possedere i requisiti indicat</w:t>
      </w:r>
      <w:r w:rsidR="004D4555" w:rsidRPr="00D7369D">
        <w:rPr>
          <w:rFonts w:ascii="Roboto" w:hAnsi="Roboto" w:cs="Arial"/>
          <w:sz w:val="21"/>
          <w:szCs w:val="21"/>
          <w:lang w:val="it-IT"/>
        </w:rPr>
        <w:t>i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 in precedenza. </w:t>
      </w:r>
    </w:p>
    <w:p w14:paraId="025FAB20" w14:textId="49C5F4F6" w:rsidR="009A6A5C" w:rsidRPr="00D7369D" w:rsidRDefault="00E0798D" w:rsidP="009A6A5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La tassa di iscrizione come uditore corrisponde a €3.500 per anno per la frequenza illimitata a</w:t>
      </w:r>
      <w:r w:rsidR="002E18E4" w:rsidRPr="00D7369D">
        <w:rPr>
          <w:rFonts w:ascii="Roboto" w:hAnsi="Roboto" w:cs="Arial"/>
          <w:sz w:val="21"/>
          <w:szCs w:val="21"/>
          <w:lang w:val="it-IT"/>
        </w:rPr>
        <w:t xml:space="preserve"> tutti </w:t>
      </w:r>
      <w:r w:rsidRPr="00D7369D">
        <w:rPr>
          <w:rFonts w:ascii="Roboto" w:hAnsi="Roboto" w:cs="Arial"/>
          <w:sz w:val="21"/>
          <w:szCs w:val="21"/>
          <w:lang w:val="it-IT"/>
        </w:rPr>
        <w:t>i moduli indicat</w:t>
      </w:r>
      <w:r w:rsidR="004D4555" w:rsidRPr="00D7369D">
        <w:rPr>
          <w:rFonts w:ascii="Roboto" w:hAnsi="Roboto" w:cs="Arial"/>
          <w:sz w:val="21"/>
          <w:szCs w:val="21"/>
          <w:lang w:val="it-IT"/>
        </w:rPr>
        <w:t>i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 nel piano di studi ad esclusione dei tirocini </w:t>
      </w:r>
      <w:r w:rsidR="002E18E4" w:rsidRPr="00D7369D">
        <w:rPr>
          <w:rFonts w:ascii="Roboto" w:hAnsi="Roboto" w:cs="Arial"/>
          <w:sz w:val="21"/>
          <w:szCs w:val="21"/>
          <w:lang w:val="it-IT"/>
        </w:rPr>
        <w:t xml:space="preserve">pratici </w:t>
      </w:r>
      <w:r w:rsidRPr="00D7369D">
        <w:rPr>
          <w:rFonts w:ascii="Roboto" w:hAnsi="Roboto" w:cs="Arial"/>
          <w:sz w:val="21"/>
          <w:szCs w:val="21"/>
          <w:lang w:val="it-IT"/>
        </w:rPr>
        <w:t>e della prova finale.</w:t>
      </w:r>
    </w:p>
    <w:p w14:paraId="101C9F70" w14:textId="77777777" w:rsidR="00DB314D" w:rsidRPr="00D7369D" w:rsidRDefault="00DB314D" w:rsidP="009A6A5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</w:p>
    <w:p w14:paraId="4A536D1D" w14:textId="45E8CA81" w:rsidR="002E18E4" w:rsidRPr="00D7369D" w:rsidRDefault="0032128A" w:rsidP="009A6A5C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Sono </w:t>
      </w:r>
      <w:r w:rsidR="002E18E4" w:rsidRPr="00D7369D">
        <w:rPr>
          <w:rFonts w:ascii="Roboto" w:hAnsi="Roboto" w:cs="Arial"/>
          <w:sz w:val="21"/>
          <w:szCs w:val="21"/>
          <w:lang w:val="it-IT"/>
        </w:rPr>
        <w:t>previst</w:t>
      </w:r>
      <w:r w:rsidRPr="00D7369D">
        <w:rPr>
          <w:rFonts w:ascii="Roboto" w:hAnsi="Roboto" w:cs="Arial"/>
          <w:sz w:val="21"/>
          <w:szCs w:val="21"/>
          <w:lang w:val="it-IT"/>
        </w:rPr>
        <w:t>e</w:t>
      </w:r>
      <w:r w:rsidR="002E18E4" w:rsidRPr="00D7369D">
        <w:rPr>
          <w:rFonts w:ascii="Roboto" w:hAnsi="Roboto" w:cs="Arial"/>
          <w:sz w:val="21"/>
          <w:szCs w:val="21"/>
          <w:lang w:val="it-IT"/>
        </w:rPr>
        <w:t xml:space="preserve"> 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tasse di iscrizione differenziate </w:t>
      </w:r>
      <w:r w:rsidR="002E18E4" w:rsidRPr="00D7369D">
        <w:rPr>
          <w:rFonts w:ascii="Roboto" w:hAnsi="Roboto" w:cs="Arial"/>
          <w:sz w:val="21"/>
          <w:szCs w:val="21"/>
          <w:lang w:val="it-IT"/>
        </w:rPr>
        <w:t xml:space="preserve">come uditore 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per la frequenza </w:t>
      </w:r>
      <w:r w:rsidR="002E18E4" w:rsidRPr="00D7369D">
        <w:rPr>
          <w:rFonts w:ascii="Roboto" w:hAnsi="Roboto" w:cs="Arial"/>
          <w:sz w:val="21"/>
          <w:szCs w:val="21"/>
          <w:lang w:val="it-IT"/>
        </w:rPr>
        <w:t>ai seguenti singoli moduli:</w:t>
      </w:r>
    </w:p>
    <w:p w14:paraId="2A00078B" w14:textId="17866DDA" w:rsidR="002E18E4" w:rsidRPr="00D7369D" w:rsidRDefault="002E18E4" w:rsidP="0048678E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Modulo 1</w:t>
      </w:r>
      <w:r w:rsidRPr="00FD3DFC">
        <w:rPr>
          <w:rFonts w:ascii="Roboto" w:hAnsi="Roboto"/>
          <w:sz w:val="21"/>
          <w:szCs w:val="21"/>
          <w:lang w:val="it-IT"/>
        </w:rPr>
        <w:t xml:space="preserve"> </w:t>
      </w:r>
      <w:r w:rsidRPr="00D7369D">
        <w:rPr>
          <w:rFonts w:ascii="Roboto" w:hAnsi="Roboto" w:cs="Arial"/>
          <w:sz w:val="21"/>
          <w:szCs w:val="21"/>
          <w:lang w:val="it-IT"/>
        </w:rPr>
        <w:t>Aspetti generali della Medicina Estetica e discipline propedeutiche € 400</w:t>
      </w:r>
    </w:p>
    <w:p w14:paraId="1B31077C" w14:textId="2EC7CA48" w:rsidR="002E18E4" w:rsidRPr="00D7369D" w:rsidRDefault="002E18E4" w:rsidP="0048678E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Modulo 2</w:t>
      </w:r>
      <w:r w:rsidR="0032128A" w:rsidRPr="00D7369D">
        <w:rPr>
          <w:rFonts w:ascii="Roboto" w:hAnsi="Roboto" w:cs="Arial"/>
          <w:sz w:val="21"/>
          <w:szCs w:val="21"/>
          <w:lang w:val="it-IT"/>
        </w:rPr>
        <w:t xml:space="preserve"> Dermatologia e cosmetologia € 1.000</w:t>
      </w:r>
    </w:p>
    <w:p w14:paraId="02106751" w14:textId="5D4A4F19" w:rsidR="002E18E4" w:rsidRPr="00D7369D" w:rsidRDefault="002E18E4" w:rsidP="0048678E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Modulo 3</w:t>
      </w:r>
      <w:r w:rsidR="0032128A" w:rsidRPr="00D7369D">
        <w:rPr>
          <w:rFonts w:ascii="Roboto" w:hAnsi="Roboto" w:cs="Arial"/>
          <w:sz w:val="21"/>
          <w:szCs w:val="21"/>
          <w:lang w:val="it-IT"/>
        </w:rPr>
        <w:t xml:space="preserve"> Termalismo € 200</w:t>
      </w:r>
    </w:p>
    <w:p w14:paraId="3FF4A3DE" w14:textId="4CD35F1D" w:rsidR="002E18E4" w:rsidRPr="00D7369D" w:rsidRDefault="002E18E4" w:rsidP="0048678E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Modulo 4</w:t>
      </w:r>
      <w:r w:rsidR="0032128A" w:rsidRPr="00D7369D">
        <w:rPr>
          <w:rFonts w:ascii="Roboto" w:hAnsi="Roboto" w:cs="Arial"/>
          <w:sz w:val="21"/>
          <w:szCs w:val="21"/>
          <w:lang w:val="it-IT"/>
        </w:rPr>
        <w:t xml:space="preserve"> Flebolinfologia € 150</w:t>
      </w:r>
    </w:p>
    <w:p w14:paraId="1E266A8F" w14:textId="2E0FD5D0" w:rsidR="002E18E4" w:rsidRPr="00D7369D" w:rsidRDefault="002E18E4" w:rsidP="0048678E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lastRenderedPageBreak/>
        <w:t>Modulo 5</w:t>
      </w:r>
      <w:r w:rsidR="0032128A" w:rsidRPr="00D7369D">
        <w:rPr>
          <w:rFonts w:ascii="Roboto" w:hAnsi="Roboto" w:cs="Arial"/>
          <w:sz w:val="21"/>
          <w:szCs w:val="21"/>
          <w:lang w:val="it-IT"/>
        </w:rPr>
        <w:t xml:space="preserve"> Cura della silhouette € 350</w:t>
      </w:r>
    </w:p>
    <w:p w14:paraId="5EC0A60A" w14:textId="4AEB496E" w:rsidR="002E18E4" w:rsidRPr="00D7369D" w:rsidRDefault="002E18E4" w:rsidP="0048678E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Modulo 6</w:t>
      </w:r>
      <w:r w:rsidR="0032128A" w:rsidRPr="00D7369D">
        <w:rPr>
          <w:rFonts w:ascii="Roboto" w:hAnsi="Roboto" w:cs="Arial"/>
          <w:sz w:val="21"/>
          <w:szCs w:val="21"/>
          <w:lang w:val="it-IT"/>
        </w:rPr>
        <w:t xml:space="preserve"> Tecniche e metodiche di Medicina Estetica € 700</w:t>
      </w:r>
    </w:p>
    <w:p w14:paraId="7A00A892" w14:textId="24E72B9D" w:rsidR="002E18E4" w:rsidRPr="00D7369D" w:rsidRDefault="002E18E4" w:rsidP="0048678E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Modulo 7</w:t>
      </w:r>
      <w:r w:rsidR="0032128A" w:rsidRPr="00D7369D">
        <w:rPr>
          <w:rFonts w:ascii="Roboto" w:hAnsi="Roboto" w:cs="Arial"/>
          <w:sz w:val="21"/>
          <w:szCs w:val="21"/>
          <w:lang w:val="it-IT"/>
        </w:rPr>
        <w:t xml:space="preserve"> Apparecchiature e tecnologie di specifico impiego in Medicina Estetica € 500</w:t>
      </w:r>
    </w:p>
    <w:p w14:paraId="7611CB26" w14:textId="5976558F" w:rsidR="002E18E4" w:rsidRPr="00D7369D" w:rsidRDefault="002E18E4" w:rsidP="0048678E">
      <w:pPr>
        <w:pStyle w:val="Corpotesto"/>
        <w:spacing w:line="240" w:lineRule="auto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Modulo 8</w:t>
      </w:r>
      <w:r w:rsidR="0032128A" w:rsidRPr="00D7369D">
        <w:rPr>
          <w:rFonts w:ascii="Roboto" w:hAnsi="Roboto" w:cs="Arial"/>
          <w:sz w:val="21"/>
          <w:szCs w:val="21"/>
          <w:lang w:val="it-IT"/>
        </w:rPr>
        <w:t xml:space="preserve"> </w:t>
      </w:r>
      <w:r w:rsidR="00E2358B" w:rsidRPr="00D7369D">
        <w:rPr>
          <w:rFonts w:ascii="Roboto" w:hAnsi="Roboto" w:cs="Arial"/>
          <w:sz w:val="21"/>
          <w:szCs w:val="21"/>
          <w:lang w:val="it-IT"/>
        </w:rPr>
        <w:t xml:space="preserve">Attività motorie </w:t>
      </w:r>
      <w:r w:rsidR="00211748" w:rsidRPr="00D7369D">
        <w:rPr>
          <w:rFonts w:ascii="Roboto" w:hAnsi="Roboto" w:cs="Arial"/>
          <w:sz w:val="21"/>
          <w:szCs w:val="21"/>
          <w:lang w:val="it-IT"/>
        </w:rPr>
        <w:t xml:space="preserve">+ Modulo 9 Terapie complementari e non convenzionali </w:t>
      </w:r>
      <w:r w:rsidR="00E2358B" w:rsidRPr="00D7369D">
        <w:rPr>
          <w:rFonts w:ascii="Roboto" w:hAnsi="Roboto" w:cs="Arial"/>
          <w:sz w:val="21"/>
          <w:szCs w:val="21"/>
          <w:lang w:val="it-IT"/>
        </w:rPr>
        <w:t>€ 200</w:t>
      </w:r>
    </w:p>
    <w:p w14:paraId="5758C7A8" w14:textId="26D7F9C5" w:rsidR="000E2D7E" w:rsidRPr="00FD3DFC" w:rsidRDefault="00F3111A" w:rsidP="00FD3DFC">
      <w:pPr>
        <w:pStyle w:val="Titolo1"/>
        <w:rPr>
          <w:rFonts w:ascii="Roboto" w:hAnsi="Roboto"/>
          <w:b w:val="0"/>
          <w:bCs w:val="0"/>
          <w:sz w:val="21"/>
          <w:szCs w:val="21"/>
          <w:lang w:val="it-IT"/>
        </w:rPr>
      </w:pPr>
      <w:bookmarkStart w:id="8" w:name="_Toc19010216"/>
      <w:r w:rsidRPr="00FD3DFC">
        <w:rPr>
          <w:rFonts w:ascii="Roboto" w:hAnsi="Roboto"/>
          <w:sz w:val="21"/>
          <w:szCs w:val="21"/>
          <w:lang w:val="it-IT"/>
        </w:rPr>
        <w:t>ART. 8 -  SCADENZA PROCEDURA ON-LINE DI ISCRIZIONE AL CORSO</w:t>
      </w:r>
      <w:bookmarkEnd w:id="8"/>
    </w:p>
    <w:p w14:paraId="03F06402" w14:textId="5CF51E82" w:rsidR="000E2D7E" w:rsidRPr="00D7369D" w:rsidRDefault="000E2D7E" w:rsidP="000E2D7E">
      <w:pPr>
        <w:autoSpaceDE w:val="0"/>
        <w:autoSpaceDN w:val="0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I candidati devono completare la procedura di ammissione descritta dal bando a decorrere dal </w:t>
      </w:r>
      <w:r w:rsidRPr="00D7369D">
        <w:rPr>
          <w:rFonts w:ascii="Roboto" w:hAnsi="Roboto" w:cs="Arial"/>
          <w:b/>
          <w:sz w:val="21"/>
          <w:szCs w:val="21"/>
          <w:lang w:val="it-IT"/>
        </w:rPr>
        <w:t xml:space="preserve">18 settembre 2019 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ed entro il termine del </w:t>
      </w:r>
      <w:r w:rsidR="004076BF">
        <w:rPr>
          <w:rFonts w:ascii="Roboto" w:hAnsi="Roboto" w:cs="Arial"/>
          <w:b/>
          <w:sz w:val="21"/>
          <w:szCs w:val="21"/>
          <w:lang w:val="it-IT"/>
        </w:rPr>
        <w:t>8 gennaio 2020</w:t>
      </w:r>
    </w:p>
    <w:p w14:paraId="38394A63" w14:textId="77777777" w:rsidR="000E2D7E" w:rsidRPr="00D7369D" w:rsidRDefault="000E2D7E" w:rsidP="000E2D7E">
      <w:pPr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I requisiti richiesti dal bando e allegato devono essere posseduti entro la scadenza prevista per le iscrizioni.</w:t>
      </w:r>
    </w:p>
    <w:p w14:paraId="36C5DE07" w14:textId="3F38D59B" w:rsidR="000E2D7E" w:rsidRPr="00FD3DFC" w:rsidRDefault="00F3111A" w:rsidP="00FD3DFC">
      <w:pPr>
        <w:pStyle w:val="Titolo1"/>
        <w:rPr>
          <w:rFonts w:ascii="Roboto" w:hAnsi="Roboto"/>
          <w:b w:val="0"/>
          <w:bCs w:val="0"/>
          <w:sz w:val="21"/>
          <w:szCs w:val="21"/>
          <w:lang w:val="it-IT"/>
        </w:rPr>
      </w:pPr>
      <w:bookmarkStart w:id="9" w:name="_Toc19010217"/>
      <w:r w:rsidRPr="00FD3DFC">
        <w:rPr>
          <w:rFonts w:ascii="Roboto" w:hAnsi="Roboto"/>
          <w:sz w:val="21"/>
          <w:szCs w:val="21"/>
          <w:lang w:val="it-IT"/>
        </w:rPr>
        <w:t>ART. 9 – ALLEGATI ALLA PROCEDURA ON-LINE DI ISCRIZIONE AL CORSO</w:t>
      </w:r>
      <w:bookmarkEnd w:id="9"/>
    </w:p>
    <w:p w14:paraId="5FE3760D" w14:textId="77777777" w:rsidR="000E2D7E" w:rsidRPr="00D7369D" w:rsidRDefault="000E2D7E" w:rsidP="000E2D7E">
      <w:pPr>
        <w:spacing w:after="120"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>I candidati devono allegare durante la procedura on line di iscrizione al master:</w:t>
      </w:r>
    </w:p>
    <w:p w14:paraId="3434C3D0" w14:textId="77777777" w:rsidR="000E2D7E" w:rsidRPr="00D7369D" w:rsidRDefault="000E2D7E" w:rsidP="00EA1E3B">
      <w:pPr>
        <w:pStyle w:val="Paragrafoelenco"/>
        <w:numPr>
          <w:ilvl w:val="0"/>
          <w:numId w:val="8"/>
        </w:numPr>
        <w:spacing w:after="200"/>
        <w:contextualSpacing/>
        <w:rPr>
          <w:rFonts w:ascii="Roboto" w:hAnsi="Roboto" w:cs="Arial"/>
          <w:b/>
          <w:sz w:val="21"/>
          <w:szCs w:val="21"/>
          <w:lang w:val="it-IT"/>
        </w:rPr>
      </w:pPr>
      <w:r w:rsidRPr="00D7369D">
        <w:rPr>
          <w:rFonts w:ascii="Roboto" w:hAnsi="Roboto" w:cs="Arial"/>
          <w:sz w:val="21"/>
          <w:szCs w:val="21"/>
          <w:lang w:val="it-IT"/>
        </w:rPr>
        <w:t xml:space="preserve">la </w:t>
      </w:r>
      <w:r w:rsidRPr="00D7369D">
        <w:rPr>
          <w:rFonts w:ascii="Roboto" w:hAnsi="Roboto" w:cs="Arial"/>
          <w:b/>
          <w:sz w:val="21"/>
          <w:szCs w:val="21"/>
          <w:lang w:val="it-IT"/>
        </w:rPr>
        <w:t>dichiarazione sostitutiva</w:t>
      </w:r>
      <w:r w:rsidRPr="00D7369D">
        <w:rPr>
          <w:rFonts w:ascii="Roboto" w:hAnsi="Roboto" w:cs="Arial"/>
          <w:sz w:val="21"/>
          <w:szCs w:val="21"/>
          <w:lang w:val="it-IT"/>
        </w:rPr>
        <w:t xml:space="preserve"> di certificazione/dichiarazione sostitutiva di atto di notorietà relativa a quei requisiti richiesti per l’ammissione e per l’eventuale selezione, che non possono essere dichiarati nella procedura on-line, </w:t>
      </w:r>
      <w:r w:rsidRPr="00D7369D">
        <w:rPr>
          <w:rFonts w:ascii="Roboto" w:hAnsi="Roboto" w:cs="Arial"/>
          <w:b/>
          <w:sz w:val="21"/>
          <w:szCs w:val="21"/>
          <w:lang w:val="it-IT"/>
        </w:rPr>
        <w:t>utilizzando esclusivamente il modulo in coda a questo allegato;</w:t>
      </w:r>
    </w:p>
    <w:p w14:paraId="713C2D16" w14:textId="0DCFB8C8" w:rsidR="000E2D7E" w:rsidRPr="00D7369D" w:rsidRDefault="000E2D7E" w:rsidP="00EA1E3B">
      <w:pPr>
        <w:pStyle w:val="Paragrafoelenco"/>
        <w:numPr>
          <w:ilvl w:val="0"/>
          <w:numId w:val="8"/>
        </w:numPr>
        <w:spacing w:after="200"/>
        <w:contextualSpacing/>
        <w:rPr>
          <w:rFonts w:ascii="Roboto" w:hAnsi="Roboto" w:cs="Arial"/>
          <w:sz w:val="21"/>
          <w:szCs w:val="21"/>
          <w:lang w:val="it-IT"/>
        </w:rPr>
      </w:pPr>
      <w:r w:rsidRPr="00D7369D">
        <w:rPr>
          <w:rFonts w:ascii="Roboto" w:hAnsi="Roboto" w:cs="Arial"/>
          <w:b/>
          <w:sz w:val="21"/>
          <w:szCs w:val="21"/>
          <w:lang w:val="it-IT"/>
        </w:rPr>
        <w:t xml:space="preserve">il curriculum vitae </w:t>
      </w:r>
      <w:r w:rsidRPr="00D7369D">
        <w:rPr>
          <w:rFonts w:ascii="Roboto" w:hAnsi="Roboto" w:cs="Arial"/>
          <w:sz w:val="21"/>
          <w:szCs w:val="21"/>
          <w:lang w:val="it-IT"/>
        </w:rPr>
        <w:t>completo dell’indicazione dei requisiti richiesti per l’ammissi</w:t>
      </w:r>
      <w:r w:rsidR="003B6D20" w:rsidRPr="00D7369D">
        <w:rPr>
          <w:rFonts w:ascii="Roboto" w:hAnsi="Roboto" w:cs="Arial"/>
          <w:sz w:val="21"/>
          <w:szCs w:val="21"/>
          <w:lang w:val="it-IT"/>
        </w:rPr>
        <w:t>one e per l’eventuale selezione;</w:t>
      </w:r>
    </w:p>
    <w:p w14:paraId="5C90656F" w14:textId="36AD0688" w:rsidR="0085448D" w:rsidRPr="0085448D" w:rsidRDefault="003B6D20" w:rsidP="0085448D">
      <w:pPr>
        <w:pStyle w:val="Paragrafoelenco"/>
        <w:numPr>
          <w:ilvl w:val="0"/>
          <w:numId w:val="8"/>
        </w:numPr>
        <w:spacing w:after="200"/>
        <w:contextualSpacing/>
        <w:rPr>
          <w:rFonts w:ascii="Roboto" w:hAnsi="Roboto" w:cs="Arial"/>
          <w:sz w:val="21"/>
          <w:szCs w:val="21"/>
          <w:lang w:val="it-IT"/>
        </w:rPr>
      </w:pPr>
      <w:r w:rsidRPr="0085448D">
        <w:rPr>
          <w:rFonts w:ascii="Roboto" w:hAnsi="Roboto" w:cs="Arial"/>
          <w:sz w:val="21"/>
          <w:szCs w:val="21"/>
          <w:lang w:val="it-IT"/>
        </w:rPr>
        <w:t xml:space="preserve">riassunto </w:t>
      </w:r>
      <w:r w:rsidR="0085448D" w:rsidRPr="0085448D">
        <w:rPr>
          <w:rFonts w:ascii="Roboto" w:hAnsi="Roboto" w:cs="Arial"/>
          <w:sz w:val="21"/>
          <w:szCs w:val="21"/>
          <w:lang w:val="it-IT"/>
        </w:rPr>
        <w:t xml:space="preserve">della tesi di laurea </w:t>
      </w:r>
      <w:r w:rsidRPr="0085448D">
        <w:rPr>
          <w:rFonts w:ascii="Roboto" w:hAnsi="Roboto" w:cs="Arial"/>
          <w:sz w:val="21"/>
          <w:szCs w:val="21"/>
          <w:lang w:val="it-IT"/>
        </w:rPr>
        <w:t>massimo due pagine (</w:t>
      </w:r>
      <w:r w:rsidRPr="0085448D">
        <w:rPr>
          <w:rFonts w:ascii="Roboto" w:hAnsi="Roboto" w:cs="Arial"/>
          <w:b/>
          <w:sz w:val="21"/>
          <w:szCs w:val="21"/>
          <w:lang w:val="it-IT"/>
        </w:rPr>
        <w:t>abstract</w:t>
      </w:r>
      <w:r w:rsidRPr="0085448D">
        <w:rPr>
          <w:rFonts w:ascii="Roboto" w:hAnsi="Roboto" w:cs="Arial"/>
          <w:sz w:val="21"/>
          <w:szCs w:val="21"/>
          <w:lang w:val="it-IT"/>
        </w:rPr>
        <w:t>)</w:t>
      </w:r>
      <w:r w:rsidR="0085448D" w:rsidRPr="0085448D">
        <w:rPr>
          <w:rFonts w:ascii="Roboto" w:hAnsi="Roboto" w:cs="Arial"/>
          <w:sz w:val="21"/>
          <w:szCs w:val="21"/>
          <w:lang w:val="it-IT"/>
        </w:rPr>
        <w:t xml:space="preserve">. </w:t>
      </w:r>
    </w:p>
    <w:p w14:paraId="5801EA8F" w14:textId="77777777" w:rsidR="0085448D" w:rsidRPr="00D7369D" w:rsidRDefault="0085448D" w:rsidP="0085448D">
      <w:pPr>
        <w:pStyle w:val="Paragrafoelenco"/>
        <w:spacing w:after="200"/>
        <w:contextualSpacing/>
        <w:rPr>
          <w:rFonts w:ascii="Roboto" w:hAnsi="Roboto" w:cs="Arial"/>
          <w:sz w:val="21"/>
          <w:szCs w:val="21"/>
          <w:highlight w:val="yellow"/>
          <w:lang w:val="it-IT"/>
        </w:rPr>
      </w:pPr>
    </w:p>
    <w:p w14:paraId="1EEF5334" w14:textId="7CCDA5EF" w:rsidR="000E2D7E" w:rsidRPr="00FD3DFC" w:rsidRDefault="00F3111A" w:rsidP="00FD3DFC">
      <w:pPr>
        <w:pStyle w:val="Titolo1"/>
        <w:rPr>
          <w:rFonts w:ascii="Roboto" w:hAnsi="Roboto"/>
          <w:b w:val="0"/>
          <w:bCs w:val="0"/>
          <w:sz w:val="21"/>
          <w:szCs w:val="21"/>
          <w:lang w:val="it-IT"/>
        </w:rPr>
      </w:pPr>
      <w:bookmarkStart w:id="10" w:name="_Toc19010218"/>
      <w:r w:rsidRPr="00FD3DFC">
        <w:rPr>
          <w:rFonts w:ascii="Roboto" w:hAnsi="Roboto"/>
          <w:sz w:val="21"/>
          <w:szCs w:val="21"/>
          <w:lang w:val="it-IT"/>
        </w:rPr>
        <w:t>ART. 10 – TASSE E CONTRIBUTI</w:t>
      </w:r>
      <w:bookmarkEnd w:id="10"/>
    </w:p>
    <w:p w14:paraId="5E57BEB1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b/>
          <w:sz w:val="21"/>
          <w:szCs w:val="21"/>
          <w:lang w:val="it-IT" w:eastAsia="it-IT"/>
        </w:rPr>
      </w:pPr>
      <w:r w:rsidRPr="00D7369D">
        <w:rPr>
          <w:rFonts w:ascii="Roboto" w:hAnsi="Roboto" w:cs="Arial"/>
          <w:b/>
          <w:sz w:val="21"/>
          <w:szCs w:val="21"/>
          <w:lang w:val="it-IT" w:eastAsia="it-IT"/>
        </w:rPr>
        <w:t>Immatricolazione:</w:t>
      </w:r>
    </w:p>
    <w:p w14:paraId="65695CB2" w14:textId="4C7F4C59" w:rsidR="000E2D7E" w:rsidRPr="00D7369D" w:rsidRDefault="000E2D7E" w:rsidP="000E2D7E">
      <w:pPr>
        <w:pStyle w:val="Corpodeltesto2"/>
        <w:spacing w:line="240" w:lineRule="auto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 xml:space="preserve">L’iscritto al Master dovrà versare per l’a.a. 2019/2020 la somma di </w:t>
      </w:r>
      <w:r w:rsidRPr="00D7369D">
        <w:rPr>
          <w:rFonts w:ascii="Roboto" w:hAnsi="Roboto"/>
          <w:bCs/>
          <w:sz w:val="21"/>
          <w:szCs w:val="21"/>
          <w:lang w:val="it-IT"/>
        </w:rPr>
        <w:t xml:space="preserve">€ </w:t>
      </w:r>
      <w:r w:rsidRPr="00D7369D">
        <w:rPr>
          <w:rFonts w:ascii="Roboto" w:hAnsi="Roboto"/>
          <w:b/>
          <w:bCs/>
          <w:sz w:val="21"/>
          <w:szCs w:val="21"/>
          <w:lang w:val="it-IT"/>
        </w:rPr>
        <w:t>7.000,00</w:t>
      </w:r>
      <w:r w:rsidRPr="00D7369D">
        <w:rPr>
          <w:rFonts w:ascii="Roboto" w:hAnsi="Roboto"/>
          <w:bCs/>
          <w:sz w:val="21"/>
          <w:szCs w:val="21"/>
          <w:lang w:val="it-IT"/>
        </w:rPr>
        <w:t xml:space="preserve"> </w:t>
      </w:r>
      <w:r w:rsidRPr="00D7369D">
        <w:rPr>
          <w:rFonts w:ascii="Roboto" w:hAnsi="Roboto"/>
          <w:sz w:val="21"/>
          <w:szCs w:val="21"/>
          <w:lang w:val="it-IT"/>
        </w:rPr>
        <w:t>comprensiva di: € 16,00 (imposta di bollo) e di € 142,00 (tasse di segreteria). Tale importo si versa in un’unica rata all’atto dell’immatricolazione.</w:t>
      </w:r>
    </w:p>
    <w:p w14:paraId="16161439" w14:textId="0C7AC39A" w:rsidR="000E2D7E" w:rsidRPr="00D7369D" w:rsidRDefault="000E2D7E" w:rsidP="000E2D7E">
      <w:pPr>
        <w:pStyle w:val="Corpodeltesto2"/>
        <w:spacing w:line="240" w:lineRule="auto"/>
        <w:rPr>
          <w:rFonts w:ascii="Roboto" w:hAnsi="Roboto"/>
          <w:sz w:val="21"/>
          <w:szCs w:val="21"/>
          <w:lang w:val="it-IT"/>
        </w:rPr>
      </w:pPr>
      <w:r w:rsidRPr="00D7369D">
        <w:rPr>
          <w:rFonts w:ascii="Roboto" w:hAnsi="Roboto"/>
          <w:sz w:val="21"/>
          <w:szCs w:val="21"/>
          <w:lang w:val="it-IT"/>
        </w:rPr>
        <w:t>Per il successivo a.a 2020/2021, a seguito del passaggio dalla I alla II annualità, il candidato sarà tenuto al versamento di una II rata di pari importo (per un totale di € 14.000 in due anni).</w:t>
      </w:r>
    </w:p>
    <w:p w14:paraId="68129656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sz w:val="21"/>
          <w:szCs w:val="21"/>
          <w:lang w:val="it-IT" w:eastAsia="it-IT"/>
        </w:rPr>
      </w:pPr>
    </w:p>
    <w:p w14:paraId="3650CAF9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sz w:val="21"/>
          <w:szCs w:val="21"/>
          <w:lang w:val="it-IT" w:eastAsia="it-IT"/>
        </w:rPr>
      </w:pPr>
      <w:r w:rsidRPr="00D7369D">
        <w:rPr>
          <w:rFonts w:ascii="Roboto" w:hAnsi="Roboto" w:cs="Arial"/>
          <w:sz w:val="21"/>
          <w:szCs w:val="21"/>
          <w:lang w:val="it-IT" w:eastAsia="it-IT"/>
        </w:rPr>
        <w:t>Enti o Soggetti esterni nazionali o internazionali potranno contribuire al funzionamento del Master mediante l’erogazione di contributi finalizzati alla copertura totale o parziale della quota di iscrizione.</w:t>
      </w:r>
    </w:p>
    <w:p w14:paraId="54877D29" w14:textId="152DE37E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sz w:val="21"/>
          <w:szCs w:val="21"/>
          <w:lang w:val="it-IT" w:eastAsia="it-IT"/>
        </w:rPr>
      </w:pPr>
      <w:r w:rsidRPr="00D7369D">
        <w:rPr>
          <w:rFonts w:ascii="Roboto" w:hAnsi="Roboto" w:cs="Arial"/>
          <w:sz w:val="21"/>
          <w:szCs w:val="21"/>
          <w:lang w:val="it-IT" w:eastAsia="it-IT"/>
        </w:rPr>
        <w:t xml:space="preserve">In tal caso i candidati saranno selezionati sulla base di criteri stabiliti dal Collegio dei Docenti e pubblicati sul sito: </w:t>
      </w:r>
      <w:hyperlink r:id="rId8" w:history="1">
        <w:r w:rsidRPr="00FD3DFC">
          <w:rPr>
            <w:rStyle w:val="Collegamentoipertestuale"/>
            <w:rFonts w:ascii="Roboto" w:hAnsi="Roboto" w:cs="Arial"/>
            <w:sz w:val="21"/>
            <w:szCs w:val="21"/>
            <w:lang w:val="it-IT"/>
          </w:rPr>
          <w:t>http://www.plasticaticinensis.it</w:t>
        </w:r>
      </w:hyperlink>
    </w:p>
    <w:p w14:paraId="6CD96B67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b/>
          <w:bCs/>
          <w:sz w:val="21"/>
          <w:szCs w:val="21"/>
          <w:lang w:val="it-IT" w:eastAsia="it-IT"/>
        </w:rPr>
      </w:pPr>
    </w:p>
    <w:p w14:paraId="6BFA42A1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sz w:val="21"/>
          <w:szCs w:val="21"/>
          <w:lang w:val="it-IT" w:eastAsia="it-IT"/>
        </w:rPr>
      </w:pPr>
      <w:r w:rsidRPr="00D7369D">
        <w:rPr>
          <w:rFonts w:ascii="Roboto" w:hAnsi="Roboto" w:cs="Arial"/>
          <w:b/>
          <w:bCs/>
          <w:sz w:val="21"/>
          <w:szCs w:val="21"/>
          <w:lang w:val="it-IT" w:eastAsia="it-IT"/>
        </w:rPr>
        <w:t xml:space="preserve">Prova finale: </w:t>
      </w:r>
    </w:p>
    <w:p w14:paraId="7ADB1033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b/>
          <w:bCs/>
          <w:sz w:val="21"/>
          <w:szCs w:val="21"/>
          <w:lang w:val="it-IT" w:eastAsia="it-IT"/>
        </w:rPr>
      </w:pPr>
      <w:r w:rsidRPr="00D7369D">
        <w:rPr>
          <w:rFonts w:ascii="Roboto" w:hAnsi="Roboto" w:cs="Arial"/>
          <w:sz w:val="21"/>
          <w:szCs w:val="21"/>
          <w:lang w:val="it-IT" w:eastAsia="it-IT"/>
        </w:rPr>
        <w:t xml:space="preserve">Per essere ammessi alla prova finale i candidati devono presentare apposita domanda di ammissione in marca da bollo da € 16,00 ed effettuare il versamento di € </w:t>
      </w:r>
      <w:r w:rsidRPr="00D7369D">
        <w:rPr>
          <w:rFonts w:ascii="Roboto" w:hAnsi="Roboto" w:cs="Arial"/>
          <w:b/>
          <w:sz w:val="21"/>
          <w:szCs w:val="21"/>
          <w:lang w:val="it-IT" w:eastAsia="it-IT"/>
        </w:rPr>
        <w:t>100,00</w:t>
      </w:r>
      <w:r w:rsidRPr="00D7369D">
        <w:rPr>
          <w:rFonts w:ascii="Roboto" w:hAnsi="Roboto" w:cs="Arial"/>
          <w:sz w:val="21"/>
          <w:szCs w:val="21"/>
          <w:vertAlign w:val="superscript"/>
          <w:lang w:val="it-IT" w:eastAsia="it-IT"/>
        </w:rPr>
        <w:footnoteReference w:id="1"/>
      </w:r>
      <w:r w:rsidRPr="00D7369D">
        <w:rPr>
          <w:rFonts w:ascii="Roboto" w:hAnsi="Roboto" w:cs="Arial"/>
          <w:sz w:val="21"/>
          <w:szCs w:val="21"/>
          <w:lang w:val="it-IT" w:eastAsia="it-IT"/>
        </w:rPr>
        <w:t xml:space="preserve"> (di cui € 16,00 quale imposta di bollo sulla pergamena assolta in modo virtuale) quale contributo per il rilascio della pergamena.</w:t>
      </w:r>
    </w:p>
    <w:p w14:paraId="41095C27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/>
          <w:sz w:val="21"/>
          <w:szCs w:val="21"/>
          <w:lang w:val="it-IT" w:eastAsia="it-IT"/>
        </w:rPr>
      </w:pPr>
    </w:p>
    <w:p w14:paraId="1F21261A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/>
          <w:sz w:val="21"/>
          <w:szCs w:val="21"/>
          <w:lang w:val="it-IT" w:eastAsia="it-IT"/>
        </w:rPr>
      </w:pPr>
    </w:p>
    <w:p w14:paraId="55BF766E" w14:textId="5A24012E" w:rsidR="000E2D7E" w:rsidRPr="00FD3DFC" w:rsidRDefault="00F3111A" w:rsidP="00FD3DFC">
      <w:pPr>
        <w:pStyle w:val="Titolo1"/>
        <w:rPr>
          <w:rFonts w:ascii="Roboto" w:hAnsi="Roboto"/>
          <w:b w:val="0"/>
          <w:bCs w:val="0"/>
          <w:sz w:val="21"/>
          <w:szCs w:val="21"/>
          <w:lang w:val="it-IT"/>
        </w:rPr>
      </w:pPr>
      <w:bookmarkStart w:id="11" w:name="_Toc19010219"/>
      <w:r w:rsidRPr="00FD3DFC">
        <w:rPr>
          <w:rFonts w:ascii="Roboto" w:hAnsi="Roboto"/>
          <w:sz w:val="21"/>
          <w:szCs w:val="21"/>
          <w:lang w:val="it-IT"/>
        </w:rPr>
        <w:t>ART. 11 - SITO WEB E SEGRETERIA ORGANIZZATIVA</w:t>
      </w:r>
      <w:bookmarkEnd w:id="11"/>
    </w:p>
    <w:p w14:paraId="2D2F42A3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sz w:val="21"/>
          <w:szCs w:val="21"/>
          <w:lang w:val="it-IT" w:eastAsia="it-IT"/>
        </w:rPr>
      </w:pPr>
      <w:r w:rsidRPr="00D7369D">
        <w:rPr>
          <w:rFonts w:ascii="Roboto" w:hAnsi="Roboto" w:cs="Arial"/>
          <w:sz w:val="21"/>
          <w:szCs w:val="21"/>
          <w:lang w:val="it-IT" w:eastAsia="it-IT"/>
        </w:rPr>
        <w:t>Qualsiasi comunicazione ai candidati verrà resa nota mediante pubblicazione al seguente sito web:</w:t>
      </w:r>
    </w:p>
    <w:p w14:paraId="1A8B782F" w14:textId="1C7D11B9" w:rsidR="000E2D7E" w:rsidRPr="00FD3DFC" w:rsidRDefault="002E1782" w:rsidP="000E2D7E">
      <w:pPr>
        <w:widowControl w:val="0"/>
        <w:adjustRightInd w:val="0"/>
        <w:jc w:val="both"/>
        <w:textAlignment w:val="baseline"/>
        <w:rPr>
          <w:rStyle w:val="Collegamentoipertestuale"/>
          <w:rFonts w:ascii="Roboto" w:hAnsi="Roboto" w:cs="Arial"/>
          <w:sz w:val="21"/>
          <w:szCs w:val="21"/>
          <w:lang w:val="it-IT"/>
        </w:rPr>
      </w:pPr>
      <w:hyperlink r:id="rId9" w:history="1">
        <w:r w:rsidR="000E2D7E" w:rsidRPr="00FD3DFC">
          <w:rPr>
            <w:rStyle w:val="Collegamentoipertestuale"/>
            <w:rFonts w:ascii="Roboto" w:hAnsi="Roboto" w:cs="Arial"/>
            <w:sz w:val="21"/>
            <w:szCs w:val="21"/>
            <w:lang w:val="it-IT"/>
          </w:rPr>
          <w:t>http://www.plasticaticinensis.it</w:t>
        </w:r>
      </w:hyperlink>
    </w:p>
    <w:p w14:paraId="051D9B7C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b/>
          <w:sz w:val="21"/>
          <w:szCs w:val="21"/>
          <w:lang w:val="it-IT" w:eastAsia="it-IT"/>
        </w:rPr>
      </w:pPr>
    </w:p>
    <w:p w14:paraId="738E6EC0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b/>
          <w:sz w:val="21"/>
          <w:szCs w:val="21"/>
          <w:lang w:val="it-IT" w:eastAsia="it-IT"/>
        </w:rPr>
      </w:pPr>
      <w:r w:rsidRPr="00D7369D">
        <w:rPr>
          <w:rFonts w:ascii="Roboto" w:hAnsi="Roboto" w:cs="Arial"/>
          <w:b/>
          <w:sz w:val="21"/>
          <w:szCs w:val="21"/>
          <w:lang w:val="it-IT" w:eastAsia="it-IT"/>
        </w:rPr>
        <w:t>Per informazioni relative all’organizzazione del corso:</w:t>
      </w:r>
    </w:p>
    <w:p w14:paraId="3A3BA71F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b/>
          <w:sz w:val="21"/>
          <w:szCs w:val="21"/>
          <w:lang w:val="it-IT" w:eastAsia="it-IT"/>
        </w:rPr>
      </w:pPr>
    </w:p>
    <w:p w14:paraId="1D873558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sz w:val="21"/>
          <w:szCs w:val="21"/>
          <w:lang w:val="it-IT" w:eastAsia="it-IT"/>
        </w:rPr>
      </w:pPr>
      <w:r w:rsidRPr="00D7369D">
        <w:rPr>
          <w:rFonts w:ascii="Roboto" w:hAnsi="Roboto" w:cs="Arial"/>
          <w:sz w:val="21"/>
          <w:szCs w:val="21"/>
          <w:lang w:val="it-IT" w:eastAsia="it-IT"/>
        </w:rPr>
        <w:t>SEGRETERIA ORGANIZZATIVA</w:t>
      </w:r>
    </w:p>
    <w:p w14:paraId="671625B7" w14:textId="77777777" w:rsidR="000E2D7E" w:rsidRPr="00D7369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sz w:val="21"/>
          <w:szCs w:val="21"/>
          <w:lang w:val="it-IT" w:eastAsia="it-IT"/>
        </w:rPr>
      </w:pPr>
    </w:p>
    <w:p w14:paraId="57B1D8E3" w14:textId="61023FB4" w:rsidR="000E2D7E" w:rsidRPr="0085448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sz w:val="21"/>
          <w:szCs w:val="21"/>
          <w:lang w:val="it-IT" w:eastAsia="it-IT"/>
        </w:rPr>
      </w:pPr>
      <w:r w:rsidRPr="0085448D">
        <w:rPr>
          <w:rFonts w:ascii="Roboto" w:hAnsi="Roboto"/>
          <w:sz w:val="21"/>
          <w:szCs w:val="21"/>
          <w:lang w:val="it-IT"/>
        </w:rPr>
        <w:t xml:space="preserve">Centro di Ricerca Interdipartimentale di Tecnologie Applicate alla Medicina Rigenerativa e alla </w:t>
      </w:r>
      <w:r w:rsidR="00124920">
        <w:rPr>
          <w:rFonts w:ascii="Roboto" w:hAnsi="Roboto"/>
          <w:sz w:val="21"/>
          <w:szCs w:val="21"/>
          <w:lang w:val="it-IT"/>
        </w:rPr>
        <w:t>Chirurgia Induttiva T.A.Me.Ri.C</w:t>
      </w:r>
      <w:r w:rsidRPr="0085448D">
        <w:rPr>
          <w:rFonts w:ascii="Roboto" w:hAnsi="Roboto"/>
          <w:sz w:val="21"/>
          <w:szCs w:val="21"/>
          <w:lang w:val="it-IT"/>
        </w:rPr>
        <w:t>I</w:t>
      </w:r>
      <w:r w:rsidRPr="0085448D">
        <w:rPr>
          <w:rFonts w:ascii="Roboto" w:hAnsi="Roboto" w:cs="Arial"/>
          <w:sz w:val="21"/>
          <w:szCs w:val="21"/>
          <w:lang w:val="it-IT" w:eastAsia="it-IT"/>
        </w:rPr>
        <w:t xml:space="preserve"> </w:t>
      </w:r>
    </w:p>
    <w:p w14:paraId="5CDA5C85" w14:textId="4567A091" w:rsidR="000E2D7E" w:rsidRPr="0085448D" w:rsidRDefault="000E2D7E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sz w:val="21"/>
          <w:szCs w:val="21"/>
          <w:lang w:val="it-IT" w:eastAsia="it-IT"/>
        </w:rPr>
      </w:pPr>
      <w:r w:rsidRPr="0085448D">
        <w:rPr>
          <w:rFonts w:ascii="Roboto" w:hAnsi="Roboto" w:cs="Arial"/>
          <w:sz w:val="21"/>
          <w:szCs w:val="21"/>
          <w:lang w:val="it-IT" w:eastAsia="it-IT"/>
        </w:rPr>
        <w:t>Via</w:t>
      </w:r>
      <w:r w:rsidR="0085448D" w:rsidRPr="0085448D">
        <w:rPr>
          <w:rFonts w:ascii="Roboto" w:hAnsi="Roboto" w:cs="Arial"/>
          <w:sz w:val="21"/>
          <w:szCs w:val="21"/>
          <w:lang w:val="it-IT" w:eastAsia="it-IT"/>
        </w:rPr>
        <w:t>le Brambilla 74 Pavia</w:t>
      </w:r>
    </w:p>
    <w:p w14:paraId="1A003B0B" w14:textId="08D6DD15" w:rsidR="000E2D7E" w:rsidRPr="0085448D" w:rsidRDefault="0085448D" w:rsidP="000E2D7E">
      <w:pPr>
        <w:widowControl w:val="0"/>
        <w:adjustRightInd w:val="0"/>
        <w:jc w:val="both"/>
        <w:textAlignment w:val="baseline"/>
        <w:rPr>
          <w:rFonts w:ascii="Roboto" w:hAnsi="Roboto" w:cs="Arial"/>
          <w:sz w:val="21"/>
          <w:szCs w:val="21"/>
          <w:lang w:val="it-IT" w:eastAsia="it-IT"/>
        </w:rPr>
      </w:pPr>
      <w:r w:rsidRPr="0085448D">
        <w:rPr>
          <w:rFonts w:ascii="Roboto" w:hAnsi="Roboto" w:cs="Arial"/>
          <w:sz w:val="21"/>
          <w:szCs w:val="21"/>
          <w:lang w:val="it-IT" w:eastAsia="it-IT"/>
        </w:rPr>
        <w:t>Sig.ra</w:t>
      </w:r>
      <w:r w:rsidR="000E2D7E" w:rsidRPr="0085448D">
        <w:rPr>
          <w:rFonts w:ascii="Roboto" w:hAnsi="Roboto" w:cs="Arial"/>
          <w:sz w:val="21"/>
          <w:szCs w:val="21"/>
          <w:lang w:val="it-IT" w:eastAsia="it-IT"/>
        </w:rPr>
        <w:t xml:space="preserve">  Alice Fava</w:t>
      </w:r>
      <w:r w:rsidR="000E2D7E" w:rsidRPr="0085448D">
        <w:rPr>
          <w:rFonts w:ascii="Roboto" w:hAnsi="Roboto" w:cs="Arial"/>
          <w:sz w:val="21"/>
          <w:szCs w:val="21"/>
          <w:lang w:val="it-IT" w:eastAsia="it-IT"/>
        </w:rPr>
        <w:tab/>
        <w:t xml:space="preserve">M </w:t>
      </w:r>
      <w:r w:rsidR="000E2D7E" w:rsidRPr="0085448D">
        <w:rPr>
          <w:rFonts w:ascii="Roboto" w:hAnsi="Roboto"/>
          <w:sz w:val="21"/>
          <w:szCs w:val="21"/>
          <w:lang w:val="it-IT"/>
        </w:rPr>
        <w:t xml:space="preserve">+39 3665091688 </w:t>
      </w:r>
      <w:r w:rsidR="000E2D7E" w:rsidRPr="0085448D">
        <w:rPr>
          <w:rFonts w:ascii="Roboto" w:hAnsi="Roboto" w:cs="Arial"/>
          <w:sz w:val="21"/>
          <w:szCs w:val="21"/>
          <w:lang w:val="it-IT" w:eastAsia="it-IT"/>
        </w:rPr>
        <w:t xml:space="preserve">  E </w:t>
      </w:r>
      <w:hyperlink r:id="rId10" w:history="1">
        <w:r w:rsidR="000E2D7E" w:rsidRPr="0085448D">
          <w:rPr>
            <w:rStyle w:val="Collegamentoipertestuale"/>
            <w:rFonts w:ascii="Roboto" w:hAnsi="Roboto" w:cs="Arial"/>
            <w:color w:val="auto"/>
            <w:sz w:val="21"/>
            <w:szCs w:val="21"/>
            <w:lang w:val="it-IT"/>
          </w:rPr>
          <w:t>centro.tamerici@unipv.it</w:t>
        </w:r>
      </w:hyperlink>
    </w:p>
    <w:p w14:paraId="626A4F55" w14:textId="2C1E53F5" w:rsidR="0016399B" w:rsidRPr="00FD3DFC" w:rsidRDefault="0016399B">
      <w:pPr>
        <w:rPr>
          <w:rFonts w:ascii="Roboto" w:hAnsi="Roboto" w:cs="Arial"/>
          <w:sz w:val="21"/>
          <w:szCs w:val="21"/>
          <w:lang w:val="it-IT"/>
        </w:rPr>
      </w:pPr>
    </w:p>
    <w:p w14:paraId="43D6619B" w14:textId="126B477C" w:rsidR="000E2D7E" w:rsidRPr="00FD3DFC" w:rsidRDefault="000E2D7E">
      <w:pPr>
        <w:rPr>
          <w:rFonts w:ascii="Roboto" w:hAnsi="Roboto" w:cs="Arial"/>
          <w:sz w:val="21"/>
          <w:szCs w:val="21"/>
          <w:lang w:val="it-IT"/>
        </w:rPr>
      </w:pPr>
      <w:r w:rsidRPr="00FD3DFC">
        <w:rPr>
          <w:rFonts w:ascii="Roboto" w:hAnsi="Roboto" w:cs="Arial"/>
          <w:sz w:val="21"/>
          <w:szCs w:val="21"/>
          <w:lang w:val="it-IT"/>
        </w:rPr>
        <w:br w:type="page"/>
      </w:r>
    </w:p>
    <w:p w14:paraId="2092505F" w14:textId="77777777" w:rsidR="009A1585" w:rsidRPr="00FD3DFC" w:rsidRDefault="009A1585" w:rsidP="00FD3DFC">
      <w:pPr>
        <w:pStyle w:val="Titolo1"/>
        <w:jc w:val="center"/>
        <w:rPr>
          <w:rFonts w:ascii="Roboto" w:hAnsi="Roboto"/>
          <w:b w:val="0"/>
          <w:bCs w:val="0"/>
          <w:sz w:val="21"/>
          <w:szCs w:val="21"/>
          <w:lang w:val="it-IT"/>
        </w:rPr>
      </w:pPr>
      <w:bookmarkStart w:id="12" w:name="_Toc495929513"/>
      <w:bookmarkStart w:id="13" w:name="_Toc461093100"/>
      <w:bookmarkStart w:id="14" w:name="_Toc461092684"/>
      <w:bookmarkStart w:id="15" w:name="_Toc527723771"/>
      <w:bookmarkStart w:id="16" w:name="_Toc19010220"/>
      <w:r w:rsidRPr="00FD3DFC">
        <w:rPr>
          <w:rFonts w:ascii="Roboto" w:hAnsi="Roboto"/>
          <w:sz w:val="21"/>
          <w:szCs w:val="21"/>
          <w:lang w:val="it-IT"/>
        </w:rPr>
        <w:lastRenderedPageBreak/>
        <w:t>DICHIARAZIONE SOSTITUTIVA DI CERTIFICAZIONE</w:t>
      </w:r>
      <w:bookmarkEnd w:id="12"/>
      <w:bookmarkEnd w:id="13"/>
      <w:bookmarkEnd w:id="14"/>
      <w:bookmarkEnd w:id="15"/>
      <w:bookmarkEnd w:id="16"/>
    </w:p>
    <w:p w14:paraId="282206E2" w14:textId="77777777" w:rsidR="009A1585" w:rsidRPr="00FD3DFC" w:rsidRDefault="009A1585" w:rsidP="009A1585">
      <w:pPr>
        <w:jc w:val="center"/>
        <w:rPr>
          <w:rFonts w:ascii="Roboto" w:eastAsia="Arial" w:hAnsi="Roboto" w:cs="Arial"/>
          <w:spacing w:val="2"/>
          <w:sz w:val="21"/>
          <w:szCs w:val="21"/>
          <w:lang w:val="it-IT"/>
        </w:rPr>
      </w:pPr>
      <w:r w:rsidRPr="00FD3DFC">
        <w:rPr>
          <w:rFonts w:ascii="Roboto" w:eastAsia="Arial" w:hAnsi="Roboto" w:cs="Arial"/>
          <w:spacing w:val="2"/>
          <w:sz w:val="21"/>
          <w:szCs w:val="21"/>
          <w:lang w:val="it-IT"/>
        </w:rPr>
        <w:t>(Art. 46</w:t>
      </w:r>
      <w:r w:rsidRPr="00FD3DFC">
        <w:rPr>
          <w:rFonts w:ascii="Roboto" w:eastAsia="Arial" w:hAnsi="Roboto" w:cs="Arial"/>
          <w:spacing w:val="4"/>
          <w:sz w:val="21"/>
          <w:szCs w:val="21"/>
          <w:lang w:val="it-IT"/>
        </w:rPr>
        <w:t xml:space="preserve"> </w:t>
      </w:r>
      <w:r w:rsidRPr="00FD3DFC">
        <w:rPr>
          <w:rFonts w:ascii="Roboto" w:eastAsia="Arial" w:hAnsi="Roboto" w:cs="Arial"/>
          <w:spacing w:val="2"/>
          <w:sz w:val="21"/>
          <w:szCs w:val="21"/>
          <w:lang w:val="it-IT"/>
        </w:rPr>
        <w:t>D.P.R.</w:t>
      </w:r>
      <w:r w:rsidRPr="00FD3DFC">
        <w:rPr>
          <w:rFonts w:ascii="Roboto" w:eastAsia="Arial" w:hAnsi="Roboto" w:cs="Arial"/>
          <w:spacing w:val="3"/>
          <w:sz w:val="21"/>
          <w:szCs w:val="21"/>
          <w:lang w:val="it-IT"/>
        </w:rPr>
        <w:t xml:space="preserve"> </w:t>
      </w:r>
      <w:r w:rsidRPr="00FD3DFC">
        <w:rPr>
          <w:rFonts w:ascii="Roboto" w:eastAsia="Arial" w:hAnsi="Roboto" w:cs="Arial"/>
          <w:spacing w:val="1"/>
          <w:sz w:val="21"/>
          <w:szCs w:val="21"/>
          <w:lang w:val="it-IT"/>
        </w:rPr>
        <w:t>28</w:t>
      </w:r>
      <w:r w:rsidRPr="00FD3DFC">
        <w:rPr>
          <w:rFonts w:ascii="Roboto" w:eastAsia="Arial" w:hAnsi="Roboto" w:cs="Arial"/>
          <w:spacing w:val="4"/>
          <w:sz w:val="21"/>
          <w:szCs w:val="21"/>
          <w:lang w:val="it-IT"/>
        </w:rPr>
        <w:t xml:space="preserve"> </w:t>
      </w:r>
      <w:r w:rsidRPr="00FD3DFC">
        <w:rPr>
          <w:rFonts w:ascii="Roboto" w:eastAsia="Arial" w:hAnsi="Roboto" w:cs="Arial"/>
          <w:spacing w:val="3"/>
          <w:sz w:val="21"/>
          <w:szCs w:val="21"/>
          <w:lang w:val="it-IT"/>
        </w:rPr>
        <w:t>dicembre</w:t>
      </w:r>
      <w:r w:rsidRPr="00FD3DFC">
        <w:rPr>
          <w:rFonts w:ascii="Roboto" w:eastAsia="Arial" w:hAnsi="Roboto" w:cs="Arial"/>
          <w:spacing w:val="2"/>
          <w:sz w:val="21"/>
          <w:szCs w:val="21"/>
          <w:lang w:val="it-IT"/>
        </w:rPr>
        <w:t xml:space="preserve"> 2000</w:t>
      </w:r>
      <w:r w:rsidRPr="00FD3DFC">
        <w:rPr>
          <w:rFonts w:ascii="Roboto" w:eastAsia="Arial" w:hAnsi="Roboto" w:cs="Arial"/>
          <w:spacing w:val="4"/>
          <w:sz w:val="21"/>
          <w:szCs w:val="21"/>
          <w:lang w:val="it-IT"/>
        </w:rPr>
        <w:t xml:space="preserve"> </w:t>
      </w:r>
      <w:r w:rsidRPr="00FD3DFC">
        <w:rPr>
          <w:rFonts w:ascii="Roboto" w:eastAsia="Arial" w:hAnsi="Roboto" w:cs="Arial"/>
          <w:spacing w:val="2"/>
          <w:sz w:val="21"/>
          <w:szCs w:val="21"/>
          <w:lang w:val="it-IT"/>
        </w:rPr>
        <w:t>n°</w:t>
      </w:r>
      <w:r w:rsidRPr="00FD3DFC">
        <w:rPr>
          <w:rFonts w:ascii="Roboto" w:eastAsia="Arial" w:hAnsi="Roboto" w:cs="Arial"/>
          <w:spacing w:val="1"/>
          <w:sz w:val="21"/>
          <w:szCs w:val="21"/>
          <w:lang w:val="it-IT"/>
        </w:rPr>
        <w:t xml:space="preserve"> </w:t>
      </w:r>
      <w:r w:rsidRPr="00FD3DFC">
        <w:rPr>
          <w:rFonts w:ascii="Roboto" w:eastAsia="Arial" w:hAnsi="Roboto" w:cs="Arial"/>
          <w:spacing w:val="2"/>
          <w:sz w:val="21"/>
          <w:szCs w:val="21"/>
          <w:lang w:val="it-IT"/>
        </w:rPr>
        <w:t>445)</w:t>
      </w:r>
    </w:p>
    <w:p w14:paraId="3C6ED2AF" w14:textId="4906514B" w:rsidR="009A1585" w:rsidRPr="00FD3DFC" w:rsidRDefault="009A1585" w:rsidP="009A1585">
      <w:pPr>
        <w:spacing w:before="120"/>
        <w:jc w:val="center"/>
        <w:rPr>
          <w:rFonts w:ascii="Roboto" w:hAnsi="Roboto"/>
          <w:b/>
          <w:spacing w:val="3"/>
          <w:sz w:val="21"/>
          <w:szCs w:val="21"/>
          <w:lang w:val="it-IT"/>
        </w:rPr>
      </w:pPr>
      <w:r w:rsidRPr="00FD3DFC">
        <w:rPr>
          <w:rFonts w:ascii="Roboto" w:hAnsi="Roboto"/>
          <w:b/>
          <w:spacing w:val="3"/>
          <w:sz w:val="21"/>
          <w:szCs w:val="21"/>
          <w:lang w:val="it-IT"/>
        </w:rPr>
        <w:t>MASTER “</w:t>
      </w:r>
      <w:r w:rsidRPr="00FD3DFC">
        <w:rPr>
          <w:rFonts w:ascii="Roboto" w:hAnsi="Roboto"/>
          <w:b/>
          <w:caps/>
          <w:spacing w:val="3"/>
          <w:sz w:val="21"/>
          <w:szCs w:val="21"/>
          <w:lang w:val="it-IT"/>
        </w:rPr>
        <w:t>Medicina estetica e del benessere”</w:t>
      </w:r>
    </w:p>
    <w:p w14:paraId="02956177" w14:textId="77777777" w:rsidR="009A1585" w:rsidRPr="00FD3DFC" w:rsidRDefault="009A1585" w:rsidP="009A1585">
      <w:pPr>
        <w:jc w:val="center"/>
        <w:rPr>
          <w:rFonts w:ascii="Roboto" w:eastAsia="Arial" w:hAnsi="Roboto" w:cs="Arial"/>
          <w:sz w:val="21"/>
          <w:szCs w:val="21"/>
          <w:lang w:val="it-IT"/>
        </w:rPr>
      </w:pPr>
    </w:p>
    <w:p w14:paraId="37C8B632" w14:textId="77777777" w:rsidR="009A1585" w:rsidRPr="00FD3DFC" w:rsidRDefault="009A1585" w:rsidP="009A1585">
      <w:pPr>
        <w:spacing w:before="3"/>
        <w:rPr>
          <w:rFonts w:ascii="Roboto" w:eastAsia="Arial" w:hAnsi="Roboto" w:cs="Arial"/>
          <w:sz w:val="21"/>
          <w:szCs w:val="21"/>
          <w:lang w:val="it-IT"/>
        </w:rPr>
      </w:pPr>
    </w:p>
    <w:p w14:paraId="2A027D33" w14:textId="77777777" w:rsidR="009A1585" w:rsidRPr="00FD3DFC" w:rsidRDefault="009A1585" w:rsidP="009A1585">
      <w:pPr>
        <w:rPr>
          <w:rFonts w:ascii="Roboto" w:hAnsi="Roboto" w:cs="Arial"/>
          <w:sz w:val="21"/>
          <w:szCs w:val="21"/>
          <w:lang w:val="it-IT"/>
        </w:rPr>
      </w:pPr>
      <w:r w:rsidRPr="00FD3DFC">
        <w:rPr>
          <w:rFonts w:ascii="Roboto" w:hAnsi="Roboto" w:cs="Arial"/>
          <w:sz w:val="21"/>
          <w:szCs w:val="21"/>
          <w:lang w:val="it-IT"/>
        </w:rPr>
        <w:t>Il/La sottoscritto/a  ______________________________________________CF___________________________</w:t>
      </w:r>
      <w:r w:rsidRPr="00FD3DFC">
        <w:rPr>
          <w:rFonts w:ascii="Roboto" w:hAnsi="Roboto" w:cs="Arial"/>
          <w:sz w:val="21"/>
          <w:szCs w:val="21"/>
          <w:lang w:val="it-IT"/>
        </w:rPr>
        <w:tab/>
      </w:r>
    </w:p>
    <w:p w14:paraId="3C89E0A0" w14:textId="77777777" w:rsidR="009A1585" w:rsidRPr="00FD3DFC" w:rsidRDefault="009A1585" w:rsidP="009A1585">
      <w:pPr>
        <w:rPr>
          <w:rFonts w:ascii="Roboto" w:hAnsi="Roboto" w:cs="Arial"/>
          <w:sz w:val="21"/>
          <w:szCs w:val="21"/>
          <w:lang w:val="it-IT"/>
        </w:rPr>
      </w:pPr>
      <w:r w:rsidRPr="00FD3DFC">
        <w:rPr>
          <w:rFonts w:ascii="Roboto" w:hAnsi="Roboto" w:cs="Arial"/>
          <w:sz w:val="21"/>
          <w:szCs w:val="21"/>
          <w:lang w:val="it-IT"/>
        </w:rPr>
        <w:t>nato/a a  _____________________________________________ il ___________________________________</w:t>
      </w:r>
      <w:r w:rsidRPr="00FD3DFC">
        <w:rPr>
          <w:rFonts w:ascii="Roboto" w:hAnsi="Roboto" w:cs="Arial"/>
          <w:sz w:val="21"/>
          <w:szCs w:val="21"/>
          <w:lang w:val="it-IT"/>
        </w:rPr>
        <w:tab/>
      </w:r>
    </w:p>
    <w:p w14:paraId="107B1E76" w14:textId="77777777" w:rsidR="009A1585" w:rsidRPr="00FD3DFC" w:rsidRDefault="009A1585" w:rsidP="009A1585">
      <w:pPr>
        <w:spacing w:before="11"/>
        <w:rPr>
          <w:rFonts w:ascii="Roboto" w:eastAsia="Arial" w:hAnsi="Roboto" w:cs="Arial"/>
          <w:sz w:val="21"/>
          <w:szCs w:val="21"/>
          <w:lang w:val="it-IT"/>
        </w:rPr>
      </w:pPr>
    </w:p>
    <w:p w14:paraId="5E4C6184" w14:textId="77777777" w:rsidR="009A1585" w:rsidRPr="00FD3DFC" w:rsidRDefault="009A1585" w:rsidP="009A1585">
      <w:pPr>
        <w:jc w:val="center"/>
        <w:rPr>
          <w:rFonts w:ascii="Roboto" w:eastAsia="Arial" w:hAnsi="Roboto" w:cs="Arial"/>
          <w:bCs/>
          <w:sz w:val="21"/>
          <w:szCs w:val="21"/>
        </w:rPr>
      </w:pPr>
      <w:r w:rsidRPr="00FD3DFC">
        <w:rPr>
          <w:rFonts w:ascii="Roboto" w:hAnsi="Roboto" w:cs="Arial"/>
          <w:sz w:val="21"/>
          <w:szCs w:val="21"/>
          <w:lang w:val="it-IT"/>
        </w:rPr>
        <w:t xml:space="preserve">preventivamente ammonito/a sulle responsabilità penali in cui può incorrere in caso di dichiarazione mendace e consapevole di decadere dai benefici conseguenti al provvedimento emanato sulla base della dichiarazione non veritiera (artt. </w:t>
      </w:r>
      <w:r w:rsidRPr="00FD3DFC">
        <w:rPr>
          <w:rFonts w:ascii="Roboto" w:hAnsi="Roboto" w:cs="Arial"/>
          <w:sz w:val="21"/>
          <w:szCs w:val="21"/>
        </w:rPr>
        <w:t>75 e 76 D.P.R. 28 dicembre 2000 n° 445),</w:t>
      </w:r>
    </w:p>
    <w:p w14:paraId="3345FE30" w14:textId="77777777" w:rsidR="009A1585" w:rsidRPr="00FD3DFC" w:rsidRDefault="009A1585" w:rsidP="009A1585">
      <w:pPr>
        <w:rPr>
          <w:rFonts w:ascii="Roboto" w:eastAsia="Arial" w:hAnsi="Roboto" w:cs="Arial"/>
          <w:b/>
          <w:bCs/>
          <w:sz w:val="21"/>
          <w:szCs w:val="21"/>
        </w:rPr>
      </w:pPr>
    </w:p>
    <w:p w14:paraId="1F354D3C" w14:textId="77777777" w:rsidR="009A1585" w:rsidRPr="00FD3DFC" w:rsidRDefault="009A1585" w:rsidP="009A1585">
      <w:pPr>
        <w:jc w:val="center"/>
        <w:rPr>
          <w:rFonts w:ascii="Roboto" w:hAnsi="Roboto"/>
          <w:spacing w:val="2"/>
          <w:sz w:val="21"/>
          <w:szCs w:val="21"/>
        </w:rPr>
      </w:pPr>
      <w:r w:rsidRPr="00FD3DFC">
        <w:rPr>
          <w:rFonts w:ascii="Roboto" w:hAnsi="Roboto"/>
          <w:spacing w:val="2"/>
          <w:sz w:val="21"/>
          <w:szCs w:val="21"/>
        </w:rPr>
        <w:t>DICHIARA</w:t>
      </w:r>
    </w:p>
    <w:p w14:paraId="5AE0A972" w14:textId="77777777" w:rsidR="009A1585" w:rsidRPr="00FD3DFC" w:rsidRDefault="009A1585" w:rsidP="009A1585">
      <w:pPr>
        <w:jc w:val="center"/>
        <w:rPr>
          <w:rFonts w:ascii="Roboto" w:hAnsi="Roboto"/>
          <w:spacing w:val="2"/>
          <w:sz w:val="21"/>
          <w:szCs w:val="21"/>
        </w:rPr>
      </w:pPr>
    </w:p>
    <w:tbl>
      <w:tblPr>
        <w:tblStyle w:val="Grigliatabella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08"/>
      </w:tblGrid>
      <w:tr w:rsidR="009A1585" w:rsidRPr="002E1782" w14:paraId="69183AC9" w14:textId="77777777" w:rsidTr="00EA1E3B">
        <w:trPr>
          <w:trHeight w:val="240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CCBD" w14:textId="5A20E0CF" w:rsidR="009A1585" w:rsidRPr="00D7369D" w:rsidRDefault="009A1585" w:rsidP="00EA1E3B">
            <w:pPr>
              <w:spacing w:before="120" w:after="120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D3DFC">
              <w:rPr>
                <w:rFonts w:ascii="Roboto" w:hAnsi="Roboto" w:cs="Arial"/>
                <w:sz w:val="21"/>
                <w:szCs w:val="21"/>
                <w:lang w:val="it-IT"/>
              </w:rPr>
              <w:t>di aver superato i seguenti esami di profittodi cui all’art. 7, punto 2:</w:t>
            </w:r>
          </w:p>
        </w:tc>
      </w:tr>
      <w:tr w:rsidR="00EA1E3B" w:rsidRPr="00D7369D" w14:paraId="1AFEE97C" w14:textId="4E35856D" w:rsidTr="00EA1E3B">
        <w:trPr>
          <w:trHeight w:val="306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4CD3" w14:textId="4EC7EA7E" w:rsidR="00EA1E3B" w:rsidRPr="00D7369D" w:rsidRDefault="00EA1E3B" w:rsidP="00EA1E3B">
            <w:pPr>
              <w:pStyle w:val="Paragrafoelenco"/>
              <w:numPr>
                <w:ilvl w:val="0"/>
                <w:numId w:val="9"/>
              </w:numPr>
              <w:spacing w:before="120" w:after="60"/>
              <w:ind w:left="426" w:hanging="284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/>
                <w:sz w:val="21"/>
                <w:szCs w:val="21"/>
                <w:lang w:val="it-IT"/>
              </w:rPr>
              <w:t>Malattie Cutanee e Veneree e Chirurgia Plastica</w:t>
            </w: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 </w:t>
            </w:r>
          </w:p>
          <w:p w14:paraId="3972FEFD" w14:textId="055E1221" w:rsidR="00EA1E3B" w:rsidRPr="00D7369D" w:rsidRDefault="00EA1E3B" w:rsidP="00EA1E3B">
            <w:pPr>
              <w:pStyle w:val="Paragrafoelenco"/>
              <w:numPr>
                <w:ilvl w:val="0"/>
                <w:numId w:val="9"/>
              </w:numPr>
              <w:spacing w:before="120" w:after="60"/>
              <w:ind w:left="426" w:hanging="284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Anatomia Umana Normale </w:t>
            </w:r>
          </w:p>
          <w:p w14:paraId="0BACFC91" w14:textId="58361F99" w:rsidR="00EA1E3B" w:rsidRPr="00D7369D" w:rsidRDefault="00EA1E3B" w:rsidP="00EA1E3B">
            <w:pPr>
              <w:pStyle w:val="Paragrafoelenco"/>
              <w:numPr>
                <w:ilvl w:val="0"/>
                <w:numId w:val="9"/>
              </w:numPr>
              <w:spacing w:before="120" w:after="60"/>
              <w:ind w:left="426" w:hanging="284"/>
              <w:rPr>
                <w:rFonts w:ascii="Roboto" w:hAnsi="Roboto" w:cs="Arial"/>
                <w:b/>
                <w:sz w:val="21"/>
                <w:szCs w:val="21"/>
                <w:lang w:val="it-IT"/>
              </w:rPr>
            </w:pPr>
            <w:r w:rsidRPr="00D7369D">
              <w:rPr>
                <w:rFonts w:ascii="Roboto" w:hAnsi="Roboto"/>
                <w:sz w:val="21"/>
                <w:szCs w:val="21"/>
                <w:lang w:val="it-IT"/>
              </w:rPr>
              <w:t>Medicina legale e delle Assicurazioni</w:t>
            </w: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  </w:t>
            </w:r>
          </w:p>
          <w:p w14:paraId="0661F330" w14:textId="1CB1E372" w:rsidR="00EA1E3B" w:rsidRPr="00D7369D" w:rsidRDefault="00EA1E3B" w:rsidP="00EA1E3B">
            <w:pPr>
              <w:pStyle w:val="Paragrafoelenco"/>
              <w:numPr>
                <w:ilvl w:val="0"/>
                <w:numId w:val="9"/>
              </w:numPr>
              <w:spacing w:before="120" w:after="60"/>
              <w:ind w:left="426" w:hanging="284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Farmacologia </w:t>
            </w:r>
          </w:p>
          <w:p w14:paraId="76BB27DD" w14:textId="1C6B430D" w:rsidR="00EA1E3B" w:rsidRPr="00D7369D" w:rsidRDefault="00EA1E3B" w:rsidP="00EA1E3B">
            <w:pPr>
              <w:pStyle w:val="Paragrafoelenco"/>
              <w:numPr>
                <w:ilvl w:val="0"/>
                <w:numId w:val="9"/>
              </w:numPr>
              <w:spacing w:before="120" w:after="60"/>
              <w:ind w:left="426" w:hanging="284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Psichiatria</w:t>
            </w:r>
          </w:p>
          <w:p w14:paraId="04F548AB" w14:textId="59F80AD6" w:rsidR="00EA1E3B" w:rsidRPr="00D7369D" w:rsidRDefault="00EA1E3B" w:rsidP="00EA1E3B">
            <w:pPr>
              <w:pStyle w:val="Paragrafoelenco"/>
              <w:numPr>
                <w:ilvl w:val="0"/>
                <w:numId w:val="9"/>
              </w:numPr>
              <w:spacing w:before="120" w:after="60"/>
              <w:ind w:left="426" w:hanging="284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Medicina Interna </w:t>
            </w:r>
          </w:p>
          <w:p w14:paraId="50F17381" w14:textId="1BC487AA" w:rsidR="00EA1E3B" w:rsidRPr="00D7369D" w:rsidRDefault="00EA1E3B" w:rsidP="00EA1E3B">
            <w:pPr>
              <w:pStyle w:val="Paragrafoelenco"/>
              <w:numPr>
                <w:ilvl w:val="0"/>
                <w:numId w:val="9"/>
              </w:numPr>
              <w:spacing w:before="120" w:after="60"/>
              <w:ind w:left="426" w:hanging="284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Fisica medica </w:t>
            </w:r>
          </w:p>
          <w:p w14:paraId="5AD0E570" w14:textId="5D954904" w:rsidR="00EA1E3B" w:rsidRPr="00FD3DFC" w:rsidRDefault="00EA1E3B" w:rsidP="00EA1E3B">
            <w:pPr>
              <w:pStyle w:val="Paragrafoelenco"/>
              <w:numPr>
                <w:ilvl w:val="0"/>
                <w:numId w:val="9"/>
              </w:numPr>
              <w:spacing w:before="120" w:after="60"/>
              <w:ind w:left="426" w:hanging="284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Fisiologia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738" w14:textId="77777777" w:rsidR="00EA1E3B" w:rsidRPr="00D7369D" w:rsidRDefault="00EA1E3B" w:rsidP="00EA1E3B">
            <w:pPr>
              <w:spacing w:before="120" w:after="60"/>
              <w:ind w:left="62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con votazione__________ </w:t>
            </w:r>
          </w:p>
          <w:p w14:paraId="2F67198F" w14:textId="77777777" w:rsidR="00EA1E3B" w:rsidRPr="00D7369D" w:rsidRDefault="00EA1E3B" w:rsidP="00EA1E3B">
            <w:pPr>
              <w:spacing w:before="120" w:after="60"/>
              <w:ind w:left="62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con votazione__________</w:t>
            </w:r>
          </w:p>
          <w:p w14:paraId="214C48C9" w14:textId="77777777" w:rsidR="00EA1E3B" w:rsidRPr="00D7369D" w:rsidRDefault="00EA1E3B" w:rsidP="00EA1E3B">
            <w:pPr>
              <w:spacing w:before="120" w:after="60"/>
              <w:ind w:left="62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con votazione__________</w:t>
            </w:r>
          </w:p>
          <w:p w14:paraId="049018AC" w14:textId="77777777" w:rsidR="00EA1E3B" w:rsidRPr="00D7369D" w:rsidRDefault="00EA1E3B" w:rsidP="00EA1E3B">
            <w:pPr>
              <w:spacing w:before="120" w:after="60"/>
              <w:ind w:left="62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con votazione__________ </w:t>
            </w:r>
          </w:p>
          <w:p w14:paraId="270F3569" w14:textId="77777777" w:rsidR="00EA1E3B" w:rsidRPr="00D7369D" w:rsidRDefault="00EA1E3B" w:rsidP="00EA1E3B">
            <w:pPr>
              <w:spacing w:before="120" w:after="60"/>
              <w:ind w:left="62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con votazione__________ </w:t>
            </w:r>
          </w:p>
          <w:p w14:paraId="0D80B618" w14:textId="77777777" w:rsidR="00EA1E3B" w:rsidRPr="00D7369D" w:rsidRDefault="00EA1E3B" w:rsidP="00EA1E3B">
            <w:pPr>
              <w:spacing w:before="120" w:after="60"/>
              <w:ind w:left="62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con votazione__________ </w:t>
            </w:r>
          </w:p>
          <w:p w14:paraId="1DD66BFF" w14:textId="77777777" w:rsidR="00EA1E3B" w:rsidRPr="00D7369D" w:rsidRDefault="00EA1E3B" w:rsidP="00EA1E3B">
            <w:pPr>
              <w:spacing w:before="120" w:after="60"/>
              <w:ind w:left="62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con votazione__________ </w:t>
            </w:r>
          </w:p>
          <w:p w14:paraId="764C8CCC" w14:textId="1B7CC583" w:rsidR="00EA1E3B" w:rsidRPr="00D7369D" w:rsidRDefault="00EA1E3B" w:rsidP="00EA1E3B">
            <w:pPr>
              <w:spacing w:before="120" w:after="60"/>
              <w:ind w:left="62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con votazione__________ </w:t>
            </w:r>
          </w:p>
        </w:tc>
      </w:tr>
    </w:tbl>
    <w:p w14:paraId="58C4C07B" w14:textId="77777777" w:rsidR="009A1585" w:rsidRPr="00FD3DFC" w:rsidRDefault="009A1585" w:rsidP="009A1585">
      <w:pPr>
        <w:tabs>
          <w:tab w:val="left" w:pos="3340"/>
        </w:tabs>
        <w:spacing w:line="360" w:lineRule="auto"/>
        <w:rPr>
          <w:rFonts w:ascii="Roboto" w:hAnsi="Roboto"/>
          <w:sz w:val="21"/>
          <w:szCs w:val="21"/>
          <w:lang w:val="it-IT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A1585" w:rsidRPr="002E1782" w14:paraId="4D9417EC" w14:textId="77777777" w:rsidTr="00160834">
        <w:tc>
          <w:tcPr>
            <w:tcW w:w="9778" w:type="dxa"/>
          </w:tcPr>
          <w:p w14:paraId="0F1902FB" w14:textId="5D9D6EE6" w:rsidR="009A1585" w:rsidRPr="00D7369D" w:rsidRDefault="009A1585" w:rsidP="00160834">
            <w:pPr>
              <w:spacing w:before="120"/>
              <w:rPr>
                <w:rFonts w:ascii="Roboto" w:hAnsi="Roboto"/>
                <w:spacing w:val="2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di aver conseguito l'abilitazione all’esercizio della professione di: ___________</w:t>
            </w:r>
            <w:r w:rsidR="0029721F">
              <w:rPr>
                <w:rFonts w:ascii="Roboto" w:hAnsi="Roboto" w:cs="Arial"/>
                <w:sz w:val="21"/>
                <w:szCs w:val="21"/>
                <w:lang w:val="it-IT"/>
              </w:rPr>
              <w:t>_________</w:t>
            </w: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>___________</w:t>
            </w:r>
          </w:p>
        </w:tc>
      </w:tr>
      <w:tr w:rsidR="009A1585" w:rsidRPr="002E1782" w14:paraId="0AB5E737" w14:textId="77777777" w:rsidTr="00160834">
        <w:tc>
          <w:tcPr>
            <w:tcW w:w="9778" w:type="dxa"/>
          </w:tcPr>
          <w:p w14:paraId="4922CC4B" w14:textId="524AB5B0" w:rsidR="009A1585" w:rsidRPr="00F31E5A" w:rsidRDefault="009A1585" w:rsidP="00160834">
            <w:pPr>
              <w:spacing w:before="120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F31E5A">
              <w:rPr>
                <w:rFonts w:ascii="Roboto" w:hAnsi="Roboto" w:cs="Arial"/>
                <w:sz w:val="21"/>
                <w:szCs w:val="21"/>
                <w:lang w:val="it-IT"/>
              </w:rPr>
              <w:t>presso l’Università di: _____________________</w:t>
            </w:r>
            <w:r w:rsidR="0029721F" w:rsidRPr="00F31E5A">
              <w:rPr>
                <w:rFonts w:ascii="Roboto" w:hAnsi="Roboto" w:cs="Arial"/>
                <w:sz w:val="21"/>
                <w:szCs w:val="21"/>
                <w:lang w:val="it-IT"/>
              </w:rPr>
              <w:t>___</w:t>
            </w:r>
            <w:r w:rsidR="00F31E5A">
              <w:rPr>
                <w:rFonts w:ascii="Roboto" w:hAnsi="Roboto" w:cs="Arial"/>
                <w:sz w:val="21"/>
                <w:szCs w:val="21"/>
                <w:lang w:val="it-IT"/>
              </w:rPr>
              <w:t>_____</w:t>
            </w:r>
          </w:p>
          <w:p w14:paraId="023F9CB5" w14:textId="6E67A98A" w:rsidR="00445CE8" w:rsidRDefault="00445CE8" w:rsidP="00160834">
            <w:pPr>
              <w:spacing w:before="120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445CE8">
              <w:rPr>
                <w:rFonts w:ascii="Roboto" w:hAnsi="Roboto" w:cs="Arial"/>
                <w:sz w:val="21"/>
                <w:szCs w:val="21"/>
                <w:lang w:val="it-IT"/>
              </w:rPr>
              <w:t>oppure di conseguire l’abilitazione all’esercizio della profe</w:t>
            </w:r>
            <w:r>
              <w:rPr>
                <w:rFonts w:ascii="Roboto" w:hAnsi="Roboto" w:cs="Arial"/>
                <w:sz w:val="21"/>
                <w:szCs w:val="21"/>
                <w:lang w:val="it-IT"/>
              </w:rPr>
              <w:t>ssione di_________</w:t>
            </w:r>
            <w:r w:rsidR="00F31E5A">
              <w:rPr>
                <w:rFonts w:ascii="Roboto" w:hAnsi="Roboto" w:cs="Arial"/>
                <w:sz w:val="21"/>
                <w:szCs w:val="21"/>
                <w:lang w:val="it-IT"/>
              </w:rPr>
              <w:t>_________</w:t>
            </w:r>
            <w:r>
              <w:rPr>
                <w:rFonts w:ascii="Roboto" w:hAnsi="Roboto" w:cs="Arial"/>
                <w:sz w:val="21"/>
                <w:szCs w:val="21"/>
                <w:lang w:val="it-IT"/>
              </w:rPr>
              <w:t xml:space="preserve">____________ </w:t>
            </w:r>
          </w:p>
          <w:p w14:paraId="4566902D" w14:textId="12E24278" w:rsidR="00445CE8" w:rsidRPr="0029721F" w:rsidRDefault="00445CE8" w:rsidP="0029721F">
            <w:pPr>
              <w:spacing w:before="120"/>
              <w:rPr>
                <w:rFonts w:ascii="Roboto" w:hAnsi="Roboto" w:cs="Arial"/>
                <w:sz w:val="21"/>
                <w:szCs w:val="21"/>
                <w:lang w:val="it-IT"/>
              </w:rPr>
            </w:pPr>
            <w:r>
              <w:rPr>
                <w:rFonts w:ascii="Roboto" w:hAnsi="Roboto" w:cs="Arial"/>
                <w:sz w:val="21"/>
                <w:szCs w:val="21"/>
                <w:lang w:val="it-IT"/>
              </w:rPr>
              <w:t>presso l’Università di__________</w:t>
            </w:r>
            <w:r w:rsidR="0029721F">
              <w:rPr>
                <w:rFonts w:ascii="Roboto" w:hAnsi="Roboto" w:cs="Arial"/>
                <w:sz w:val="21"/>
                <w:szCs w:val="21"/>
                <w:lang w:val="it-IT"/>
              </w:rPr>
              <w:t>__________</w:t>
            </w:r>
            <w:r>
              <w:rPr>
                <w:rFonts w:ascii="Roboto" w:hAnsi="Roboto" w:cs="Arial"/>
                <w:sz w:val="21"/>
                <w:szCs w:val="21"/>
                <w:lang w:val="it-IT"/>
              </w:rPr>
              <w:t>___</w:t>
            </w:r>
            <w:r w:rsidR="0029721F">
              <w:rPr>
                <w:rFonts w:ascii="Roboto" w:hAnsi="Roboto" w:cs="Arial"/>
                <w:sz w:val="21"/>
                <w:szCs w:val="21"/>
                <w:lang w:val="it-IT"/>
              </w:rPr>
              <w:t>__</w:t>
            </w:r>
            <w:r w:rsidR="00F31E5A">
              <w:rPr>
                <w:rFonts w:ascii="Roboto" w:hAnsi="Roboto" w:cs="Arial"/>
                <w:sz w:val="21"/>
                <w:szCs w:val="21"/>
                <w:lang w:val="it-IT"/>
              </w:rPr>
              <w:t>______</w:t>
            </w:r>
            <w:r w:rsidR="002E1782">
              <w:rPr>
                <w:rFonts w:ascii="Roboto" w:hAnsi="Roboto" w:cs="Arial"/>
                <w:sz w:val="21"/>
                <w:szCs w:val="21"/>
                <w:lang w:val="it-IT"/>
              </w:rPr>
              <w:t xml:space="preserve"> nella II sessione 2019</w:t>
            </w:r>
            <w:bookmarkStart w:id="17" w:name="_GoBack"/>
            <w:bookmarkEnd w:id="17"/>
          </w:p>
        </w:tc>
      </w:tr>
      <w:tr w:rsidR="009A1585" w:rsidRPr="002E1782" w14:paraId="1D4FE9FC" w14:textId="77777777" w:rsidTr="00160834">
        <w:tc>
          <w:tcPr>
            <w:tcW w:w="9778" w:type="dxa"/>
          </w:tcPr>
          <w:p w14:paraId="7F73ECC9" w14:textId="77777777" w:rsidR="009A1585" w:rsidRPr="00D7369D" w:rsidRDefault="009A1585" w:rsidP="00160834">
            <w:pPr>
              <w:spacing w:before="120"/>
              <w:rPr>
                <w:rFonts w:ascii="Roboto" w:hAnsi="Roboto" w:cs="Arial"/>
                <w:sz w:val="21"/>
                <w:szCs w:val="21"/>
                <w:lang w:val="it-IT"/>
              </w:rPr>
            </w:pPr>
            <w:r w:rsidRPr="00D7369D">
              <w:rPr>
                <w:rFonts w:ascii="Roboto" w:hAnsi="Roboto" w:cs="Arial"/>
                <w:sz w:val="21"/>
                <w:szCs w:val="21"/>
                <w:lang w:val="it-IT"/>
              </w:rPr>
              <w:t xml:space="preserve">e di essere iscritto presso l’Ordine Professionale di: ______________________      </w:t>
            </w:r>
          </w:p>
        </w:tc>
      </w:tr>
      <w:tr w:rsidR="009A1585" w:rsidRPr="00D7369D" w14:paraId="31B5C3A9" w14:textId="77777777" w:rsidTr="00160834">
        <w:tc>
          <w:tcPr>
            <w:tcW w:w="9778" w:type="dxa"/>
            <w:tcBorders>
              <w:bottom w:val="single" w:sz="4" w:space="0" w:color="auto"/>
            </w:tcBorders>
          </w:tcPr>
          <w:p w14:paraId="1DD031E7" w14:textId="3FE5F54D" w:rsidR="009A1585" w:rsidRPr="00D7369D" w:rsidRDefault="00124920" w:rsidP="00160834">
            <w:pPr>
              <w:spacing w:before="120"/>
              <w:rPr>
                <w:rFonts w:ascii="Roboto" w:hAnsi="Roboto" w:cs="Arial"/>
                <w:sz w:val="21"/>
                <w:szCs w:val="21"/>
              </w:rPr>
            </w:pPr>
            <w:r>
              <w:rPr>
                <w:rFonts w:ascii="Roboto" w:hAnsi="Roboto" w:cs="Arial"/>
                <w:sz w:val="21"/>
                <w:szCs w:val="21"/>
              </w:rPr>
              <w:t>Provincia: ( __</w:t>
            </w:r>
            <w:r w:rsidR="009A1585" w:rsidRPr="00D7369D">
              <w:rPr>
                <w:rFonts w:ascii="Roboto" w:hAnsi="Roboto" w:cs="Arial"/>
                <w:sz w:val="21"/>
                <w:szCs w:val="21"/>
              </w:rPr>
              <w:t>)                                 A partire dal: _______________</w:t>
            </w:r>
            <w:r w:rsidR="00F31E5A">
              <w:rPr>
                <w:rFonts w:ascii="Roboto" w:hAnsi="Roboto" w:cs="Arial"/>
                <w:sz w:val="21"/>
                <w:szCs w:val="21"/>
              </w:rPr>
              <w:t>______</w:t>
            </w:r>
            <w:r w:rsidR="009A1585" w:rsidRPr="00D7369D">
              <w:rPr>
                <w:rFonts w:ascii="Roboto" w:hAnsi="Roboto" w:cs="Arial"/>
                <w:sz w:val="21"/>
                <w:szCs w:val="21"/>
              </w:rPr>
              <w:t>__</w:t>
            </w:r>
          </w:p>
          <w:p w14:paraId="57173E16" w14:textId="77777777" w:rsidR="009A1585" w:rsidRPr="00D7369D" w:rsidRDefault="009A1585" w:rsidP="00160834">
            <w:pPr>
              <w:rPr>
                <w:rFonts w:ascii="Roboto" w:hAnsi="Roboto" w:cs="Arial"/>
                <w:sz w:val="21"/>
                <w:szCs w:val="21"/>
              </w:rPr>
            </w:pPr>
          </w:p>
        </w:tc>
      </w:tr>
    </w:tbl>
    <w:p w14:paraId="251FF2ED" w14:textId="77777777" w:rsidR="009A1585" w:rsidRPr="00FD3DFC" w:rsidRDefault="009A1585" w:rsidP="009A1585">
      <w:pPr>
        <w:tabs>
          <w:tab w:val="left" w:pos="3340"/>
        </w:tabs>
        <w:spacing w:line="360" w:lineRule="auto"/>
        <w:rPr>
          <w:rFonts w:ascii="Roboto" w:hAnsi="Roboto"/>
          <w:sz w:val="21"/>
          <w:szCs w:val="21"/>
        </w:rPr>
      </w:pPr>
    </w:p>
    <w:p w14:paraId="55B74158" w14:textId="77777777" w:rsidR="009A1585" w:rsidRPr="00FD3DFC" w:rsidRDefault="009A1585" w:rsidP="009A1585">
      <w:pPr>
        <w:tabs>
          <w:tab w:val="left" w:pos="3340"/>
        </w:tabs>
        <w:spacing w:line="360" w:lineRule="auto"/>
        <w:rPr>
          <w:rFonts w:ascii="Roboto" w:hAnsi="Roboto"/>
          <w:b/>
          <w:bCs/>
          <w:smallCaps/>
          <w:sz w:val="21"/>
          <w:szCs w:val="21"/>
        </w:rPr>
      </w:pPr>
      <w:r w:rsidRPr="00FD3DFC">
        <w:rPr>
          <w:rFonts w:ascii="Roboto" w:hAnsi="Roboto"/>
          <w:sz w:val="21"/>
          <w:szCs w:val="21"/>
        </w:rPr>
        <w:t>Data:  _________________________</w:t>
      </w:r>
      <w:r w:rsidRPr="00FD3DFC">
        <w:rPr>
          <w:rFonts w:ascii="Roboto" w:hAnsi="Roboto"/>
          <w:sz w:val="21"/>
          <w:szCs w:val="21"/>
        </w:rPr>
        <w:tab/>
      </w:r>
      <w:r w:rsidRPr="00FD3DFC">
        <w:rPr>
          <w:rFonts w:ascii="Roboto" w:hAnsi="Roboto"/>
          <w:sz w:val="21"/>
          <w:szCs w:val="21"/>
        </w:rPr>
        <w:tab/>
      </w:r>
      <w:r w:rsidRPr="00FD3DFC">
        <w:rPr>
          <w:rFonts w:ascii="Roboto" w:hAnsi="Roboto"/>
          <w:sz w:val="21"/>
          <w:szCs w:val="21"/>
        </w:rPr>
        <w:tab/>
      </w:r>
      <w:r w:rsidRPr="00FD3DFC">
        <w:rPr>
          <w:rFonts w:ascii="Roboto" w:hAnsi="Roboto"/>
          <w:sz w:val="21"/>
          <w:szCs w:val="21"/>
        </w:rPr>
        <w:tab/>
      </w:r>
      <w:r w:rsidRPr="00FD3DFC">
        <w:rPr>
          <w:rFonts w:ascii="Roboto" w:hAnsi="Roboto" w:cs="Arial"/>
          <w:sz w:val="21"/>
          <w:szCs w:val="21"/>
        </w:rPr>
        <w:t xml:space="preserve">Firma:  </w:t>
      </w:r>
      <w:r w:rsidRPr="00FD3DFC">
        <w:rPr>
          <w:rFonts w:ascii="Roboto" w:hAnsi="Roboto" w:cs="Arial"/>
          <w:sz w:val="21"/>
          <w:szCs w:val="21"/>
        </w:rPr>
        <w:tab/>
        <w:t>____________________________________</w:t>
      </w:r>
    </w:p>
    <w:p w14:paraId="72529F3D" w14:textId="77777777" w:rsidR="009A1585" w:rsidRPr="00FD3DFC" w:rsidRDefault="009A1585" w:rsidP="009A1585">
      <w:pPr>
        <w:spacing w:before="120"/>
        <w:jc w:val="center"/>
        <w:rPr>
          <w:rFonts w:ascii="Roboto" w:hAnsi="Roboto" w:cs="Arial"/>
          <w:b/>
          <w:sz w:val="21"/>
          <w:szCs w:val="21"/>
        </w:rPr>
      </w:pPr>
    </w:p>
    <w:p w14:paraId="66B3D1EE" w14:textId="77777777" w:rsidR="009A1585" w:rsidRPr="00D7369D" w:rsidRDefault="009A1585" w:rsidP="009A1585">
      <w:pPr>
        <w:spacing w:before="120"/>
        <w:jc w:val="center"/>
        <w:rPr>
          <w:rFonts w:ascii="Roboto" w:hAnsi="Roboto" w:cs="Arial"/>
          <w:sz w:val="21"/>
          <w:szCs w:val="21"/>
          <w:lang w:val="it-IT"/>
        </w:rPr>
      </w:pPr>
      <w:r w:rsidRPr="00FD3DFC">
        <w:rPr>
          <w:rFonts w:ascii="Roboto" w:hAnsi="Roboto" w:cs="Arial"/>
          <w:b/>
          <w:sz w:val="21"/>
          <w:szCs w:val="21"/>
          <w:lang w:val="it-IT"/>
        </w:rPr>
        <w:t>(</w:t>
      </w:r>
      <w:r w:rsidRPr="00FD3DFC">
        <w:rPr>
          <w:rFonts w:ascii="Roboto" w:hAnsi="Roboto" w:cs="Arial"/>
          <w:b/>
          <w:smallCaps/>
          <w:sz w:val="21"/>
          <w:szCs w:val="21"/>
          <w:lang w:val="it-IT"/>
        </w:rPr>
        <w:t>Il modulo compilato deve essere allegato alla procedura online</w:t>
      </w:r>
      <w:r w:rsidRPr="00FD3DFC">
        <w:rPr>
          <w:rFonts w:ascii="Roboto" w:hAnsi="Roboto" w:cs="Arial"/>
          <w:b/>
          <w:sz w:val="21"/>
          <w:szCs w:val="21"/>
          <w:lang w:val="it-IT"/>
        </w:rPr>
        <w:t xml:space="preserve"> </w:t>
      </w:r>
      <w:r w:rsidRPr="00FD3DFC">
        <w:rPr>
          <w:rFonts w:ascii="Roboto" w:hAnsi="Roboto" w:cs="Arial"/>
          <w:sz w:val="21"/>
          <w:szCs w:val="21"/>
          <w:lang w:val="it-IT"/>
        </w:rPr>
        <w:t>– vedi Art.9 del presente Allegato</w:t>
      </w:r>
      <w:r w:rsidRPr="00FD3DFC">
        <w:rPr>
          <w:rFonts w:ascii="Roboto" w:hAnsi="Roboto" w:cs="Arial"/>
          <w:b/>
          <w:sz w:val="21"/>
          <w:szCs w:val="21"/>
          <w:lang w:val="it-IT"/>
        </w:rPr>
        <w:t>)</w:t>
      </w:r>
    </w:p>
    <w:p w14:paraId="1B899186" w14:textId="77777777" w:rsidR="009A1585" w:rsidRPr="00FD3DFC" w:rsidRDefault="009A1585" w:rsidP="009A1585">
      <w:pPr>
        <w:rPr>
          <w:rFonts w:ascii="Roboto" w:hAnsi="Roboto"/>
          <w:sz w:val="21"/>
          <w:szCs w:val="21"/>
          <w:lang w:val="it-IT"/>
        </w:rPr>
      </w:pPr>
    </w:p>
    <w:p w14:paraId="38A22129" w14:textId="77777777" w:rsidR="000E2D7E" w:rsidRPr="00FD3DFC" w:rsidRDefault="000E2D7E">
      <w:pPr>
        <w:rPr>
          <w:rFonts w:ascii="Roboto" w:hAnsi="Roboto" w:cs="Arial"/>
          <w:sz w:val="21"/>
          <w:szCs w:val="21"/>
          <w:lang w:val="it-IT"/>
        </w:rPr>
      </w:pPr>
    </w:p>
    <w:sectPr w:rsidR="000E2D7E" w:rsidRPr="00FD3DFC" w:rsidSect="006D5B6D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9D2A12" w16cid:durableId="2082DC26"/>
  <w16cid:commentId w16cid:paraId="4C06B8D5" w16cid:durableId="2082DC6A"/>
  <w16cid:commentId w16cid:paraId="7156F7BD" w16cid:durableId="2082DC27"/>
  <w16cid:commentId w16cid:paraId="44EA967E" w16cid:durableId="2082E00C"/>
  <w16cid:commentId w16cid:paraId="394C1620" w16cid:durableId="2082DC28"/>
  <w16cid:commentId w16cid:paraId="341778C2" w16cid:durableId="2082DC29"/>
  <w16cid:commentId w16cid:paraId="574A60F8" w16cid:durableId="2082DC2A"/>
  <w16cid:commentId w16cid:paraId="62643BA9" w16cid:durableId="2082DC2B"/>
  <w16cid:commentId w16cid:paraId="21D3C102" w16cid:durableId="2082E8D0"/>
  <w16cid:commentId w16cid:paraId="6CBFDD7F" w16cid:durableId="2082DC2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05C39" w14:textId="77777777" w:rsidR="00AB20D5" w:rsidRDefault="00AB20D5">
      <w:r>
        <w:separator/>
      </w:r>
    </w:p>
  </w:endnote>
  <w:endnote w:type="continuationSeparator" w:id="0">
    <w:p w14:paraId="345B1831" w14:textId="77777777" w:rsidR="00AB20D5" w:rsidRDefault="00AB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64332"/>
      <w:docPartObj>
        <w:docPartGallery w:val="Page Numbers (Bottom of Page)"/>
        <w:docPartUnique/>
      </w:docPartObj>
    </w:sdtPr>
    <w:sdtEndPr/>
    <w:sdtContent>
      <w:p w14:paraId="66E5645C" w14:textId="432ACA2D" w:rsidR="00FF5AAE" w:rsidRDefault="00FF5AA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782">
          <w:rPr>
            <w:noProof/>
          </w:rPr>
          <w:t>7</w:t>
        </w:r>
        <w:r>
          <w:fldChar w:fldCharType="end"/>
        </w:r>
      </w:p>
    </w:sdtContent>
  </w:sdt>
  <w:p w14:paraId="094804E7" w14:textId="77777777" w:rsidR="00FF5AAE" w:rsidRDefault="00FF5A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4018C" w14:textId="77777777" w:rsidR="00AB20D5" w:rsidRDefault="00AB20D5">
      <w:r>
        <w:separator/>
      </w:r>
    </w:p>
  </w:footnote>
  <w:footnote w:type="continuationSeparator" w:id="0">
    <w:p w14:paraId="6FB1FA6F" w14:textId="77777777" w:rsidR="00AB20D5" w:rsidRDefault="00AB20D5">
      <w:r>
        <w:continuationSeparator/>
      </w:r>
    </w:p>
  </w:footnote>
  <w:footnote w:id="1">
    <w:p w14:paraId="15E5DBF5" w14:textId="77777777" w:rsidR="000E2D7E" w:rsidRPr="000E2D7E" w:rsidRDefault="000E2D7E" w:rsidP="000E2D7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0E2D7E">
        <w:rPr>
          <w:lang w:val="it-IT"/>
        </w:rPr>
        <w:t xml:space="preserve"> </w:t>
      </w:r>
      <w:r w:rsidRPr="000E2D7E">
        <w:rPr>
          <w:sz w:val="16"/>
          <w:lang w:val="it-IT"/>
        </w:rPr>
        <w:t>Si fa presente che l’importo potrebbe essere aggiornato con delibera del Consiglio di Amministrazione in data successiva alla pubblicazione del presente bando.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4F80F" w14:textId="34782E04" w:rsidR="00FF5AAE" w:rsidRDefault="00FF5AAE" w:rsidP="00EE3941">
    <w:pPr>
      <w:pStyle w:val="Intestazione"/>
    </w:pPr>
  </w:p>
  <w:p w14:paraId="1442F48C" w14:textId="331367E6" w:rsidR="00FF5AAE" w:rsidRPr="005443CC" w:rsidRDefault="00FF5AAE" w:rsidP="006D5B6D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0A85AEAD" wp14:editId="458ADC0E">
          <wp:extent cx="2441575" cy="828040"/>
          <wp:effectExtent l="0" t="0" r="0" b="0"/>
          <wp:docPr id="2" name="Immagine 2" descr="../../../Downloads/Sanità%20P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../../../Downloads/Sanità%20P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AC69C9" w14:textId="77777777" w:rsidR="00FF5AAE" w:rsidRPr="005443CC" w:rsidRDefault="00FF5AAE" w:rsidP="006D5B6D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1" w15:restartNumberingAfterBreak="0">
    <w:nsid w:val="0E88291F"/>
    <w:multiLevelType w:val="hybridMultilevel"/>
    <w:tmpl w:val="874E4980"/>
    <w:lvl w:ilvl="0" w:tplc="182A4A34"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B3161B"/>
    <w:multiLevelType w:val="hybridMultilevel"/>
    <w:tmpl w:val="42E47928"/>
    <w:lvl w:ilvl="0" w:tplc="648EF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3C1F"/>
    <w:multiLevelType w:val="hybridMultilevel"/>
    <w:tmpl w:val="FCBC68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2A4A3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F2A2249"/>
    <w:multiLevelType w:val="hybridMultilevel"/>
    <w:tmpl w:val="1B94584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602435"/>
    <w:multiLevelType w:val="hybridMultilevel"/>
    <w:tmpl w:val="A2E6D5D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31E18E2"/>
    <w:multiLevelType w:val="hybridMultilevel"/>
    <w:tmpl w:val="947E4606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4FF53FBE"/>
    <w:multiLevelType w:val="hybridMultilevel"/>
    <w:tmpl w:val="3E56E8A0"/>
    <w:lvl w:ilvl="0" w:tplc="4202C8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4B42CEF"/>
    <w:multiLevelType w:val="hybridMultilevel"/>
    <w:tmpl w:val="427AC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B5079"/>
    <w:multiLevelType w:val="hybridMultilevel"/>
    <w:tmpl w:val="FCCCC4F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0E"/>
    <w:rsid w:val="000011F1"/>
    <w:rsid w:val="00006574"/>
    <w:rsid w:val="00015722"/>
    <w:rsid w:val="00015751"/>
    <w:rsid w:val="00026CC6"/>
    <w:rsid w:val="00026E7E"/>
    <w:rsid w:val="00032D47"/>
    <w:rsid w:val="00034320"/>
    <w:rsid w:val="00044C88"/>
    <w:rsid w:val="00045013"/>
    <w:rsid w:val="00046F54"/>
    <w:rsid w:val="000701C2"/>
    <w:rsid w:val="0007054D"/>
    <w:rsid w:val="0007106E"/>
    <w:rsid w:val="000716B8"/>
    <w:rsid w:val="00074BDB"/>
    <w:rsid w:val="00091241"/>
    <w:rsid w:val="00092502"/>
    <w:rsid w:val="000A731E"/>
    <w:rsid w:val="000B5A92"/>
    <w:rsid w:val="000C1A5E"/>
    <w:rsid w:val="000C1D99"/>
    <w:rsid w:val="000C2506"/>
    <w:rsid w:val="000C2DE6"/>
    <w:rsid w:val="000C44FE"/>
    <w:rsid w:val="000C5173"/>
    <w:rsid w:val="000C79F6"/>
    <w:rsid w:val="000C7F90"/>
    <w:rsid w:val="000E2D7E"/>
    <w:rsid w:val="000E46BC"/>
    <w:rsid w:val="000F1C03"/>
    <w:rsid w:val="001028B8"/>
    <w:rsid w:val="00107F66"/>
    <w:rsid w:val="0011218F"/>
    <w:rsid w:val="00120CE9"/>
    <w:rsid w:val="00123457"/>
    <w:rsid w:val="00124920"/>
    <w:rsid w:val="00125CFE"/>
    <w:rsid w:val="00126BD9"/>
    <w:rsid w:val="00132CEE"/>
    <w:rsid w:val="00133AAE"/>
    <w:rsid w:val="00143C85"/>
    <w:rsid w:val="00152A64"/>
    <w:rsid w:val="00155E20"/>
    <w:rsid w:val="00157021"/>
    <w:rsid w:val="001601CE"/>
    <w:rsid w:val="00162452"/>
    <w:rsid w:val="0016399B"/>
    <w:rsid w:val="001664D3"/>
    <w:rsid w:val="0016695B"/>
    <w:rsid w:val="0017420C"/>
    <w:rsid w:val="00176E42"/>
    <w:rsid w:val="00181E74"/>
    <w:rsid w:val="0018288E"/>
    <w:rsid w:val="00182E45"/>
    <w:rsid w:val="00185069"/>
    <w:rsid w:val="00186109"/>
    <w:rsid w:val="0018657C"/>
    <w:rsid w:val="00191AC7"/>
    <w:rsid w:val="0019564C"/>
    <w:rsid w:val="001A0021"/>
    <w:rsid w:val="001A03BA"/>
    <w:rsid w:val="001A06A8"/>
    <w:rsid w:val="001A1AE9"/>
    <w:rsid w:val="001A2762"/>
    <w:rsid w:val="001A2AA5"/>
    <w:rsid w:val="001B1EBF"/>
    <w:rsid w:val="001B3ED0"/>
    <w:rsid w:val="001B602B"/>
    <w:rsid w:val="001B64C6"/>
    <w:rsid w:val="001C052B"/>
    <w:rsid w:val="001C4766"/>
    <w:rsid w:val="001C547F"/>
    <w:rsid w:val="001C5B84"/>
    <w:rsid w:val="001D0DF2"/>
    <w:rsid w:val="001D3565"/>
    <w:rsid w:val="001D7502"/>
    <w:rsid w:val="001E20FD"/>
    <w:rsid w:val="001F0EA3"/>
    <w:rsid w:val="001F5D28"/>
    <w:rsid w:val="00211748"/>
    <w:rsid w:val="00212925"/>
    <w:rsid w:val="00212C44"/>
    <w:rsid w:val="0021639E"/>
    <w:rsid w:val="00217EB3"/>
    <w:rsid w:val="00233454"/>
    <w:rsid w:val="00242B8C"/>
    <w:rsid w:val="00250911"/>
    <w:rsid w:val="00255ECF"/>
    <w:rsid w:val="00260F3B"/>
    <w:rsid w:val="00264A84"/>
    <w:rsid w:val="00275044"/>
    <w:rsid w:val="00282727"/>
    <w:rsid w:val="00282F15"/>
    <w:rsid w:val="002903A9"/>
    <w:rsid w:val="00292100"/>
    <w:rsid w:val="002922A0"/>
    <w:rsid w:val="00293825"/>
    <w:rsid w:val="0029694B"/>
    <w:rsid w:val="0029721F"/>
    <w:rsid w:val="002B4CD4"/>
    <w:rsid w:val="002C022F"/>
    <w:rsid w:val="002C63E1"/>
    <w:rsid w:val="002C77FC"/>
    <w:rsid w:val="002D4E4F"/>
    <w:rsid w:val="002E1782"/>
    <w:rsid w:val="002E18E4"/>
    <w:rsid w:val="002E220C"/>
    <w:rsid w:val="002E34F3"/>
    <w:rsid w:val="002E37D1"/>
    <w:rsid w:val="002E5E85"/>
    <w:rsid w:val="002F197B"/>
    <w:rsid w:val="002F2E91"/>
    <w:rsid w:val="002F4871"/>
    <w:rsid w:val="002F4EC5"/>
    <w:rsid w:val="00301C09"/>
    <w:rsid w:val="00302263"/>
    <w:rsid w:val="00304D18"/>
    <w:rsid w:val="00316D4B"/>
    <w:rsid w:val="00317A51"/>
    <w:rsid w:val="0032128A"/>
    <w:rsid w:val="003240E2"/>
    <w:rsid w:val="00332855"/>
    <w:rsid w:val="00333221"/>
    <w:rsid w:val="003336AF"/>
    <w:rsid w:val="00343282"/>
    <w:rsid w:val="00357A12"/>
    <w:rsid w:val="00364398"/>
    <w:rsid w:val="00374F09"/>
    <w:rsid w:val="00375780"/>
    <w:rsid w:val="003862E3"/>
    <w:rsid w:val="003921B4"/>
    <w:rsid w:val="0039393D"/>
    <w:rsid w:val="003A08A6"/>
    <w:rsid w:val="003A1FE3"/>
    <w:rsid w:val="003A2518"/>
    <w:rsid w:val="003A4742"/>
    <w:rsid w:val="003B6D20"/>
    <w:rsid w:val="003B7CC1"/>
    <w:rsid w:val="003C77EF"/>
    <w:rsid w:val="003D43F8"/>
    <w:rsid w:val="003D5242"/>
    <w:rsid w:val="003D55E8"/>
    <w:rsid w:val="003F081E"/>
    <w:rsid w:val="003F4747"/>
    <w:rsid w:val="00400FD6"/>
    <w:rsid w:val="00402527"/>
    <w:rsid w:val="004076BF"/>
    <w:rsid w:val="00417018"/>
    <w:rsid w:val="00422935"/>
    <w:rsid w:val="004325A4"/>
    <w:rsid w:val="00433EF9"/>
    <w:rsid w:val="004349A4"/>
    <w:rsid w:val="004429D0"/>
    <w:rsid w:val="00445CE8"/>
    <w:rsid w:val="00445DEC"/>
    <w:rsid w:val="00450CCB"/>
    <w:rsid w:val="004547C2"/>
    <w:rsid w:val="00455C61"/>
    <w:rsid w:val="004575B7"/>
    <w:rsid w:val="004612B8"/>
    <w:rsid w:val="00464724"/>
    <w:rsid w:val="004652ED"/>
    <w:rsid w:val="00466712"/>
    <w:rsid w:val="00470B8B"/>
    <w:rsid w:val="00473552"/>
    <w:rsid w:val="00473CDA"/>
    <w:rsid w:val="0048678E"/>
    <w:rsid w:val="004931BE"/>
    <w:rsid w:val="004A2682"/>
    <w:rsid w:val="004A696B"/>
    <w:rsid w:val="004B0442"/>
    <w:rsid w:val="004B4FB1"/>
    <w:rsid w:val="004B70B8"/>
    <w:rsid w:val="004B7F31"/>
    <w:rsid w:val="004C30DA"/>
    <w:rsid w:val="004C4A6B"/>
    <w:rsid w:val="004C57BE"/>
    <w:rsid w:val="004C5CB2"/>
    <w:rsid w:val="004C5FD6"/>
    <w:rsid w:val="004C6211"/>
    <w:rsid w:val="004D2D3B"/>
    <w:rsid w:val="004D399B"/>
    <w:rsid w:val="004D4555"/>
    <w:rsid w:val="004D4818"/>
    <w:rsid w:val="004D5ECD"/>
    <w:rsid w:val="004E34E7"/>
    <w:rsid w:val="004F24B1"/>
    <w:rsid w:val="004F48C9"/>
    <w:rsid w:val="005026A4"/>
    <w:rsid w:val="00502C75"/>
    <w:rsid w:val="00514442"/>
    <w:rsid w:val="005208D3"/>
    <w:rsid w:val="00522BF5"/>
    <w:rsid w:val="00523690"/>
    <w:rsid w:val="0053043A"/>
    <w:rsid w:val="00533EA6"/>
    <w:rsid w:val="00535DFC"/>
    <w:rsid w:val="005443CC"/>
    <w:rsid w:val="00547A6A"/>
    <w:rsid w:val="0055020A"/>
    <w:rsid w:val="0055488A"/>
    <w:rsid w:val="005624F3"/>
    <w:rsid w:val="00567F90"/>
    <w:rsid w:val="005758A6"/>
    <w:rsid w:val="0058166A"/>
    <w:rsid w:val="00585F29"/>
    <w:rsid w:val="005912E4"/>
    <w:rsid w:val="005A1F0A"/>
    <w:rsid w:val="005A5A5F"/>
    <w:rsid w:val="005A649E"/>
    <w:rsid w:val="005A7C2E"/>
    <w:rsid w:val="005B0E96"/>
    <w:rsid w:val="005B1991"/>
    <w:rsid w:val="005C1C05"/>
    <w:rsid w:val="005C2E15"/>
    <w:rsid w:val="005C6B8E"/>
    <w:rsid w:val="005D359B"/>
    <w:rsid w:val="005E0361"/>
    <w:rsid w:val="005E0BE1"/>
    <w:rsid w:val="005E14DD"/>
    <w:rsid w:val="005E1D53"/>
    <w:rsid w:val="005E5ADD"/>
    <w:rsid w:val="005E5BB3"/>
    <w:rsid w:val="005F6D7A"/>
    <w:rsid w:val="00607350"/>
    <w:rsid w:val="00607F5F"/>
    <w:rsid w:val="00610272"/>
    <w:rsid w:val="00614BBF"/>
    <w:rsid w:val="0061692D"/>
    <w:rsid w:val="00617AF5"/>
    <w:rsid w:val="0062010A"/>
    <w:rsid w:val="00631126"/>
    <w:rsid w:val="00635B8B"/>
    <w:rsid w:val="006405E5"/>
    <w:rsid w:val="00643278"/>
    <w:rsid w:val="00653AE8"/>
    <w:rsid w:val="00653FAF"/>
    <w:rsid w:val="00656AD6"/>
    <w:rsid w:val="00665278"/>
    <w:rsid w:val="00665A7F"/>
    <w:rsid w:val="00672F4C"/>
    <w:rsid w:val="00674106"/>
    <w:rsid w:val="00681B1E"/>
    <w:rsid w:val="00687072"/>
    <w:rsid w:val="006956C3"/>
    <w:rsid w:val="006A499B"/>
    <w:rsid w:val="006A62DA"/>
    <w:rsid w:val="006B3922"/>
    <w:rsid w:val="006B6F06"/>
    <w:rsid w:val="006C7CE7"/>
    <w:rsid w:val="006C7F7F"/>
    <w:rsid w:val="006D5B6D"/>
    <w:rsid w:val="006D6EE7"/>
    <w:rsid w:val="006D79BA"/>
    <w:rsid w:val="006D7BE7"/>
    <w:rsid w:val="006E5DB3"/>
    <w:rsid w:val="006E7A1E"/>
    <w:rsid w:val="006F10CA"/>
    <w:rsid w:val="006F23F9"/>
    <w:rsid w:val="006F27ED"/>
    <w:rsid w:val="006F2CD0"/>
    <w:rsid w:val="006F4B1A"/>
    <w:rsid w:val="006F569E"/>
    <w:rsid w:val="006F714F"/>
    <w:rsid w:val="00700813"/>
    <w:rsid w:val="00702A26"/>
    <w:rsid w:val="00711379"/>
    <w:rsid w:val="00714367"/>
    <w:rsid w:val="00726C4A"/>
    <w:rsid w:val="00727262"/>
    <w:rsid w:val="0073323D"/>
    <w:rsid w:val="00742733"/>
    <w:rsid w:val="00754D28"/>
    <w:rsid w:val="0075551E"/>
    <w:rsid w:val="00757346"/>
    <w:rsid w:val="0076185F"/>
    <w:rsid w:val="007646D3"/>
    <w:rsid w:val="0076563A"/>
    <w:rsid w:val="007700AE"/>
    <w:rsid w:val="007704CB"/>
    <w:rsid w:val="0077737B"/>
    <w:rsid w:val="007775A1"/>
    <w:rsid w:val="00784467"/>
    <w:rsid w:val="00785033"/>
    <w:rsid w:val="00790929"/>
    <w:rsid w:val="007920C0"/>
    <w:rsid w:val="00793758"/>
    <w:rsid w:val="007971B4"/>
    <w:rsid w:val="007A6E9A"/>
    <w:rsid w:val="007C09DF"/>
    <w:rsid w:val="007D086F"/>
    <w:rsid w:val="007D299E"/>
    <w:rsid w:val="007D52E6"/>
    <w:rsid w:val="007E208F"/>
    <w:rsid w:val="007E3697"/>
    <w:rsid w:val="007E4374"/>
    <w:rsid w:val="007E58C9"/>
    <w:rsid w:val="007E7A57"/>
    <w:rsid w:val="007F1775"/>
    <w:rsid w:val="007F2BD8"/>
    <w:rsid w:val="007F4179"/>
    <w:rsid w:val="008017E2"/>
    <w:rsid w:val="00801AC6"/>
    <w:rsid w:val="00801D25"/>
    <w:rsid w:val="00806DD3"/>
    <w:rsid w:val="00813029"/>
    <w:rsid w:val="0081376A"/>
    <w:rsid w:val="00816964"/>
    <w:rsid w:val="00823524"/>
    <w:rsid w:val="00825A2C"/>
    <w:rsid w:val="008270C8"/>
    <w:rsid w:val="0082750B"/>
    <w:rsid w:val="00840F54"/>
    <w:rsid w:val="00846F26"/>
    <w:rsid w:val="0085448D"/>
    <w:rsid w:val="00855203"/>
    <w:rsid w:val="00857C7A"/>
    <w:rsid w:val="008655BA"/>
    <w:rsid w:val="00865D06"/>
    <w:rsid w:val="00866FD3"/>
    <w:rsid w:val="00875FF4"/>
    <w:rsid w:val="00876E53"/>
    <w:rsid w:val="00881F19"/>
    <w:rsid w:val="00886265"/>
    <w:rsid w:val="0088685A"/>
    <w:rsid w:val="00886B61"/>
    <w:rsid w:val="008915B0"/>
    <w:rsid w:val="00894C09"/>
    <w:rsid w:val="008A133E"/>
    <w:rsid w:val="008A5290"/>
    <w:rsid w:val="008B0CA0"/>
    <w:rsid w:val="008B44C6"/>
    <w:rsid w:val="008B4DAA"/>
    <w:rsid w:val="008B5B92"/>
    <w:rsid w:val="008B748B"/>
    <w:rsid w:val="008D7F79"/>
    <w:rsid w:val="00900D66"/>
    <w:rsid w:val="00905B5E"/>
    <w:rsid w:val="00906CA8"/>
    <w:rsid w:val="00920C1B"/>
    <w:rsid w:val="0092364F"/>
    <w:rsid w:val="00923654"/>
    <w:rsid w:val="00931782"/>
    <w:rsid w:val="0093563B"/>
    <w:rsid w:val="00937E89"/>
    <w:rsid w:val="009456EB"/>
    <w:rsid w:val="009520AB"/>
    <w:rsid w:val="009541E1"/>
    <w:rsid w:val="00955501"/>
    <w:rsid w:val="0095597F"/>
    <w:rsid w:val="009678B0"/>
    <w:rsid w:val="0097190B"/>
    <w:rsid w:val="00973695"/>
    <w:rsid w:val="00974260"/>
    <w:rsid w:val="0097584E"/>
    <w:rsid w:val="00976CA6"/>
    <w:rsid w:val="00981060"/>
    <w:rsid w:val="00986483"/>
    <w:rsid w:val="00987A86"/>
    <w:rsid w:val="00995456"/>
    <w:rsid w:val="009A0BCC"/>
    <w:rsid w:val="009A1585"/>
    <w:rsid w:val="009A3F67"/>
    <w:rsid w:val="009A5500"/>
    <w:rsid w:val="009A5BFD"/>
    <w:rsid w:val="009A6A5C"/>
    <w:rsid w:val="009B3171"/>
    <w:rsid w:val="009B5766"/>
    <w:rsid w:val="009C497E"/>
    <w:rsid w:val="009C57E0"/>
    <w:rsid w:val="009C63EC"/>
    <w:rsid w:val="009D21B6"/>
    <w:rsid w:val="009F0C15"/>
    <w:rsid w:val="009F1611"/>
    <w:rsid w:val="009F5D77"/>
    <w:rsid w:val="00A0192F"/>
    <w:rsid w:val="00A105BD"/>
    <w:rsid w:val="00A12022"/>
    <w:rsid w:val="00A213CF"/>
    <w:rsid w:val="00A21991"/>
    <w:rsid w:val="00A3014D"/>
    <w:rsid w:val="00A437FB"/>
    <w:rsid w:val="00A50889"/>
    <w:rsid w:val="00A51CAA"/>
    <w:rsid w:val="00A539DE"/>
    <w:rsid w:val="00A5503A"/>
    <w:rsid w:val="00A7779F"/>
    <w:rsid w:val="00A86C6C"/>
    <w:rsid w:val="00A947E5"/>
    <w:rsid w:val="00AA0D2E"/>
    <w:rsid w:val="00AA4A8E"/>
    <w:rsid w:val="00AA67EA"/>
    <w:rsid w:val="00AB20D5"/>
    <w:rsid w:val="00AB2CF0"/>
    <w:rsid w:val="00AC192C"/>
    <w:rsid w:val="00AC58B2"/>
    <w:rsid w:val="00AC673E"/>
    <w:rsid w:val="00AD2C5B"/>
    <w:rsid w:val="00AD3A8F"/>
    <w:rsid w:val="00AE0D6E"/>
    <w:rsid w:val="00AE7F16"/>
    <w:rsid w:val="00AF64EE"/>
    <w:rsid w:val="00B01F30"/>
    <w:rsid w:val="00B04C62"/>
    <w:rsid w:val="00B056B8"/>
    <w:rsid w:val="00B05F37"/>
    <w:rsid w:val="00B06891"/>
    <w:rsid w:val="00B07B1C"/>
    <w:rsid w:val="00B11A93"/>
    <w:rsid w:val="00B14075"/>
    <w:rsid w:val="00B20EB8"/>
    <w:rsid w:val="00B24A8A"/>
    <w:rsid w:val="00B24CF0"/>
    <w:rsid w:val="00B27839"/>
    <w:rsid w:val="00B42857"/>
    <w:rsid w:val="00B440F9"/>
    <w:rsid w:val="00B44770"/>
    <w:rsid w:val="00B4515A"/>
    <w:rsid w:val="00B4735C"/>
    <w:rsid w:val="00B523AA"/>
    <w:rsid w:val="00B56CBF"/>
    <w:rsid w:val="00B6049F"/>
    <w:rsid w:val="00B7043F"/>
    <w:rsid w:val="00B7094D"/>
    <w:rsid w:val="00B72A8E"/>
    <w:rsid w:val="00B73057"/>
    <w:rsid w:val="00B76181"/>
    <w:rsid w:val="00B87DE7"/>
    <w:rsid w:val="00B9043C"/>
    <w:rsid w:val="00B9434F"/>
    <w:rsid w:val="00B94779"/>
    <w:rsid w:val="00BA25C1"/>
    <w:rsid w:val="00BA5223"/>
    <w:rsid w:val="00BA7188"/>
    <w:rsid w:val="00BC2317"/>
    <w:rsid w:val="00BC3253"/>
    <w:rsid w:val="00BC32E4"/>
    <w:rsid w:val="00BD3A26"/>
    <w:rsid w:val="00BD76EA"/>
    <w:rsid w:val="00BE1B19"/>
    <w:rsid w:val="00BE3451"/>
    <w:rsid w:val="00BF23E3"/>
    <w:rsid w:val="00BF32CC"/>
    <w:rsid w:val="00BF7B50"/>
    <w:rsid w:val="00C02047"/>
    <w:rsid w:val="00C04818"/>
    <w:rsid w:val="00C04BA0"/>
    <w:rsid w:val="00C1112E"/>
    <w:rsid w:val="00C12289"/>
    <w:rsid w:val="00C17018"/>
    <w:rsid w:val="00C219F5"/>
    <w:rsid w:val="00C32591"/>
    <w:rsid w:val="00C36921"/>
    <w:rsid w:val="00C40287"/>
    <w:rsid w:val="00C43AFA"/>
    <w:rsid w:val="00C51192"/>
    <w:rsid w:val="00C62AD8"/>
    <w:rsid w:val="00C636B3"/>
    <w:rsid w:val="00C746E9"/>
    <w:rsid w:val="00C748B5"/>
    <w:rsid w:val="00C82775"/>
    <w:rsid w:val="00C903A4"/>
    <w:rsid w:val="00C93756"/>
    <w:rsid w:val="00C93EB1"/>
    <w:rsid w:val="00CA5B27"/>
    <w:rsid w:val="00CB3257"/>
    <w:rsid w:val="00CC7A3B"/>
    <w:rsid w:val="00CD4FA9"/>
    <w:rsid w:val="00CD5C4C"/>
    <w:rsid w:val="00CD65AF"/>
    <w:rsid w:val="00CE385E"/>
    <w:rsid w:val="00CE7F0D"/>
    <w:rsid w:val="00CF04DE"/>
    <w:rsid w:val="00CF3AE0"/>
    <w:rsid w:val="00CF3C61"/>
    <w:rsid w:val="00D023FF"/>
    <w:rsid w:val="00D145B0"/>
    <w:rsid w:val="00D2037F"/>
    <w:rsid w:val="00D2064A"/>
    <w:rsid w:val="00D211FD"/>
    <w:rsid w:val="00D25055"/>
    <w:rsid w:val="00D26D60"/>
    <w:rsid w:val="00D327D6"/>
    <w:rsid w:val="00D34252"/>
    <w:rsid w:val="00D34C3F"/>
    <w:rsid w:val="00D40075"/>
    <w:rsid w:val="00D4476B"/>
    <w:rsid w:val="00D55A4F"/>
    <w:rsid w:val="00D55DF9"/>
    <w:rsid w:val="00D6505A"/>
    <w:rsid w:val="00D67E6C"/>
    <w:rsid w:val="00D7369D"/>
    <w:rsid w:val="00D75DC5"/>
    <w:rsid w:val="00D849A1"/>
    <w:rsid w:val="00D94146"/>
    <w:rsid w:val="00D97647"/>
    <w:rsid w:val="00DA14AF"/>
    <w:rsid w:val="00DA5AED"/>
    <w:rsid w:val="00DA5E5C"/>
    <w:rsid w:val="00DA6AF2"/>
    <w:rsid w:val="00DB0B14"/>
    <w:rsid w:val="00DB314D"/>
    <w:rsid w:val="00DB4050"/>
    <w:rsid w:val="00DB7C26"/>
    <w:rsid w:val="00DC1248"/>
    <w:rsid w:val="00DC13AD"/>
    <w:rsid w:val="00DC2C79"/>
    <w:rsid w:val="00DC63AB"/>
    <w:rsid w:val="00DD73BF"/>
    <w:rsid w:val="00DE2B13"/>
    <w:rsid w:val="00DF2F6F"/>
    <w:rsid w:val="00DF3430"/>
    <w:rsid w:val="00DF5180"/>
    <w:rsid w:val="00DF6246"/>
    <w:rsid w:val="00E00AA0"/>
    <w:rsid w:val="00E017A1"/>
    <w:rsid w:val="00E0798D"/>
    <w:rsid w:val="00E1043C"/>
    <w:rsid w:val="00E13FDF"/>
    <w:rsid w:val="00E14A42"/>
    <w:rsid w:val="00E22E18"/>
    <w:rsid w:val="00E2358B"/>
    <w:rsid w:val="00E25FFC"/>
    <w:rsid w:val="00E339FF"/>
    <w:rsid w:val="00E35D3D"/>
    <w:rsid w:val="00E40BCD"/>
    <w:rsid w:val="00E42EBE"/>
    <w:rsid w:val="00E44F6F"/>
    <w:rsid w:val="00E45123"/>
    <w:rsid w:val="00E46B78"/>
    <w:rsid w:val="00E54B7B"/>
    <w:rsid w:val="00E553C9"/>
    <w:rsid w:val="00E5642C"/>
    <w:rsid w:val="00E61791"/>
    <w:rsid w:val="00E61B02"/>
    <w:rsid w:val="00E64148"/>
    <w:rsid w:val="00E64F4F"/>
    <w:rsid w:val="00E80AC4"/>
    <w:rsid w:val="00E83367"/>
    <w:rsid w:val="00E929E1"/>
    <w:rsid w:val="00E96F3F"/>
    <w:rsid w:val="00EA1E3B"/>
    <w:rsid w:val="00EB1BCD"/>
    <w:rsid w:val="00EB3D34"/>
    <w:rsid w:val="00EC0E60"/>
    <w:rsid w:val="00EC12C2"/>
    <w:rsid w:val="00EC2868"/>
    <w:rsid w:val="00EC2884"/>
    <w:rsid w:val="00ED5924"/>
    <w:rsid w:val="00ED5B8C"/>
    <w:rsid w:val="00ED674F"/>
    <w:rsid w:val="00EE177B"/>
    <w:rsid w:val="00EE3941"/>
    <w:rsid w:val="00EE5972"/>
    <w:rsid w:val="00EF2E0B"/>
    <w:rsid w:val="00EF4AB0"/>
    <w:rsid w:val="00F0392C"/>
    <w:rsid w:val="00F10EB9"/>
    <w:rsid w:val="00F1296A"/>
    <w:rsid w:val="00F12E41"/>
    <w:rsid w:val="00F15033"/>
    <w:rsid w:val="00F158ED"/>
    <w:rsid w:val="00F244FC"/>
    <w:rsid w:val="00F25C2D"/>
    <w:rsid w:val="00F26A83"/>
    <w:rsid w:val="00F3111A"/>
    <w:rsid w:val="00F31E5A"/>
    <w:rsid w:val="00F34826"/>
    <w:rsid w:val="00F42C86"/>
    <w:rsid w:val="00F44EB5"/>
    <w:rsid w:val="00F53FB9"/>
    <w:rsid w:val="00F64500"/>
    <w:rsid w:val="00F72A6E"/>
    <w:rsid w:val="00F76219"/>
    <w:rsid w:val="00F804D5"/>
    <w:rsid w:val="00F83A91"/>
    <w:rsid w:val="00F84D90"/>
    <w:rsid w:val="00F867F9"/>
    <w:rsid w:val="00F87181"/>
    <w:rsid w:val="00F9068E"/>
    <w:rsid w:val="00F91259"/>
    <w:rsid w:val="00F96C08"/>
    <w:rsid w:val="00F97A56"/>
    <w:rsid w:val="00FA3D05"/>
    <w:rsid w:val="00FA4B5C"/>
    <w:rsid w:val="00FA6D4A"/>
    <w:rsid w:val="00FB0A68"/>
    <w:rsid w:val="00FB1A9F"/>
    <w:rsid w:val="00FB639A"/>
    <w:rsid w:val="00FC270E"/>
    <w:rsid w:val="00FC55C6"/>
    <w:rsid w:val="00FC56DE"/>
    <w:rsid w:val="00FC5BCF"/>
    <w:rsid w:val="00FD3DFC"/>
    <w:rsid w:val="00FD5E39"/>
    <w:rsid w:val="00FE17DD"/>
    <w:rsid w:val="00FE23F2"/>
    <w:rsid w:val="00FE4CD1"/>
    <w:rsid w:val="00FF5AAE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3DD0DAE"/>
  <w15:docId w15:val="{22B15A58-047F-4514-BEC7-E792CC64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17E2"/>
    <w:rPr>
      <w:rFonts w:ascii="Times New Roman" w:hAnsi="Times New Roman"/>
      <w:sz w:val="24"/>
      <w:szCs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verflowPunct w:val="0"/>
      <w:autoSpaceDE w:val="0"/>
      <w:autoSpaceDN w:val="0"/>
      <w:adjustRightInd w:val="0"/>
      <w:ind w:left="6372" w:firstLine="291"/>
      <w:jc w:val="both"/>
      <w:textAlignment w:val="baseline"/>
      <w:outlineLvl w:val="2"/>
    </w:pPr>
    <w:rPr>
      <w:rFonts w:ascii="Arial" w:hAnsi="Arial" w:cs="Arial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</w:style>
  <w:style w:type="paragraph" w:styleId="Titolo5">
    <w:name w:val="heading 5"/>
    <w:basedOn w:val="Normale"/>
    <w:next w:val="Normale"/>
    <w:link w:val="Titolo5Carattere"/>
    <w:qFormat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keepLines/>
      <w:spacing w:before="200"/>
      <w:outlineLvl w:val="6"/>
    </w:pPr>
    <w:rPr>
      <w:rFonts w:ascii="Cambria" w:hAnsi="Cambria" w:cs="Cambria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keepLines/>
      <w:spacing w:before="200"/>
      <w:outlineLvl w:val="7"/>
    </w:pPr>
    <w:rPr>
      <w:rFonts w:ascii="Cambria" w:hAnsi="Cambria" w:cs="Cambria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keepLines/>
      <w:spacing w:before="20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Titolo2Carattere">
    <w:name w:val="Titolo 2 Carattere"/>
    <w:link w:val="Titolo2"/>
    <w:uiPriority w:val="99"/>
    <w:rPr>
      <w:rFonts w:ascii="Arial" w:hAnsi="Arial" w:cs="Arial"/>
      <w:i/>
      <w:iCs/>
      <w:sz w:val="20"/>
      <w:szCs w:val="20"/>
      <w:lang w:eastAsia="it-IT"/>
    </w:rPr>
  </w:style>
  <w:style w:type="character" w:customStyle="1" w:styleId="Titolo3Carattere">
    <w:name w:val="Titolo 3 Carattere"/>
    <w:link w:val="Titolo3"/>
    <w:uiPriority w:val="99"/>
    <w:rPr>
      <w:rFonts w:ascii="Arial" w:hAnsi="Arial" w:cs="Arial"/>
      <w:sz w:val="20"/>
      <w:szCs w:val="20"/>
      <w:lang w:eastAsia="it-IT"/>
    </w:rPr>
  </w:style>
  <w:style w:type="character" w:customStyle="1" w:styleId="Titolo4Carattere">
    <w:name w:val="Titolo 4 Carattere"/>
    <w:link w:val="Titolo4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link w:val="Titolo5"/>
    <w:rPr>
      <w:rFonts w:ascii="Cambria" w:hAnsi="Cambria" w:cs="Cambria"/>
      <w:color w:val="243F60"/>
      <w:sz w:val="24"/>
      <w:szCs w:val="24"/>
      <w:lang w:eastAsia="it-IT"/>
    </w:rPr>
  </w:style>
  <w:style w:type="character" w:customStyle="1" w:styleId="Titolo6Carattere">
    <w:name w:val="Titolo 6 Carattere"/>
    <w:link w:val="Titolo6"/>
    <w:uiPriority w:val="99"/>
    <w:rPr>
      <w:rFonts w:ascii="Cambria" w:hAnsi="Cambria" w:cs="Cambria"/>
      <w:i/>
      <w:iCs/>
      <w:color w:val="243F60"/>
    </w:rPr>
  </w:style>
  <w:style w:type="character" w:customStyle="1" w:styleId="Titolo7Carattere">
    <w:name w:val="Titolo 7 Carattere"/>
    <w:link w:val="Titolo7"/>
    <w:uiPriority w:val="99"/>
    <w:rPr>
      <w:rFonts w:ascii="Cambria" w:hAnsi="Cambria" w:cs="Cambria"/>
      <w:i/>
      <w:iCs/>
      <w:color w:val="auto"/>
      <w:sz w:val="24"/>
      <w:szCs w:val="24"/>
      <w:lang w:eastAsia="it-IT"/>
    </w:rPr>
  </w:style>
  <w:style w:type="character" w:customStyle="1" w:styleId="Titolo8Carattere">
    <w:name w:val="Titolo 8 Carattere"/>
    <w:link w:val="Titolo8"/>
    <w:uiPriority w:val="99"/>
    <w:rPr>
      <w:rFonts w:ascii="Cambria" w:hAnsi="Cambria" w:cs="Cambria"/>
      <w:color w:val="auto"/>
      <w:sz w:val="20"/>
      <w:szCs w:val="20"/>
      <w:lang w:eastAsia="it-IT"/>
    </w:rPr>
  </w:style>
  <w:style w:type="character" w:customStyle="1" w:styleId="Titolo9Carattere">
    <w:name w:val="Titolo 9 Carattere"/>
    <w:link w:val="Titolo9"/>
    <w:uiPriority w:val="99"/>
    <w:rPr>
      <w:rFonts w:ascii="Cambria" w:hAnsi="Cambria" w:cs="Cambria"/>
      <w:i/>
      <w:iCs/>
      <w:color w:val="auto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uiPriority w:val="99"/>
    <w:pPr>
      <w:tabs>
        <w:tab w:val="left" w:pos="1701"/>
      </w:tabs>
      <w:overflowPunct w:val="0"/>
      <w:autoSpaceDE w:val="0"/>
      <w:autoSpaceDN w:val="0"/>
      <w:adjustRightInd w:val="0"/>
      <w:spacing w:line="360" w:lineRule="auto"/>
      <w:ind w:left="1341"/>
      <w:jc w:val="both"/>
      <w:textAlignment w:val="baseline"/>
    </w:pPr>
    <w:rPr>
      <w:rFonts w:ascii="Arial" w:hAnsi="Arial" w:cs="Arial"/>
      <w:sz w:val="28"/>
      <w:szCs w:val="28"/>
    </w:rPr>
  </w:style>
  <w:style w:type="paragraph" w:customStyle="1" w:styleId="Corpodeltesto31">
    <w:name w:val="Corpo del testo 31"/>
    <w:basedOn w:val="Normale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qFormat/>
    <w:pPr>
      <w:ind w:left="720"/>
    </w:pPr>
  </w:style>
  <w:style w:type="character" w:styleId="Collegamentoipertestual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pPr>
      <w:spacing w:line="360" w:lineRule="auto"/>
      <w:jc w:val="both"/>
    </w:p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1440" w:hanging="1440"/>
    </w:pPr>
  </w:style>
  <w:style w:type="character" w:customStyle="1" w:styleId="RientrocorpodeltestoCarattere">
    <w:name w:val="Rientro corpo del testo Carattere"/>
    <w:link w:val="Rientrocorpodeltesto"/>
    <w:uiPriority w:val="99"/>
    <w:rPr>
      <w:rFonts w:ascii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Pr>
      <w:rFonts w:ascii="Times New Roman" w:hAnsi="Times New Roman" w:cs="Times New Roman"/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6660"/>
      <w:jc w:val="center"/>
    </w:pPr>
    <w:rPr>
      <w:rFonts w:ascii="Arial" w:hAnsi="Arial" w:cs="Arial"/>
      <w:sz w:val="21"/>
      <w:szCs w:val="21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ascii="Arial" w:hAnsi="Arial" w:cs="Arial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Pr>
      <w:rFonts w:ascii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41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4106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106"/>
    <w:rPr>
      <w:rFonts w:ascii="Times New Roman" w:hAnsi="Times New Roman"/>
      <w:b/>
      <w:bCs/>
    </w:rPr>
  </w:style>
  <w:style w:type="paragraph" w:customStyle="1" w:styleId="Default">
    <w:name w:val="Default"/>
    <w:uiPriority w:val="99"/>
    <w:rsid w:val="002C77F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5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55020A"/>
    <w:rPr>
      <w:i/>
      <w:iCs/>
    </w:rPr>
  </w:style>
  <w:style w:type="paragraph" w:customStyle="1" w:styleId="msonormal0">
    <w:name w:val="msonormal"/>
    <w:basedOn w:val="Normale"/>
    <w:uiPriority w:val="99"/>
    <w:rsid w:val="000E46BC"/>
    <w:pPr>
      <w:spacing w:before="100" w:beforeAutospacing="1" w:after="100" w:afterAutospacing="1"/>
    </w:pPr>
    <w:rPr>
      <w:lang w:val="it-IT" w:eastAsia="it-IT"/>
    </w:rPr>
  </w:style>
  <w:style w:type="character" w:customStyle="1" w:styleId="st">
    <w:name w:val="st"/>
    <w:basedOn w:val="Carpredefinitoparagrafo"/>
    <w:rsid w:val="000E46BC"/>
  </w:style>
  <w:style w:type="character" w:customStyle="1" w:styleId="apple-converted-space">
    <w:name w:val="apple-converted-space"/>
    <w:basedOn w:val="Carpredefinitoparagrafo"/>
    <w:rsid w:val="000E46BC"/>
  </w:style>
  <w:style w:type="table" w:customStyle="1" w:styleId="Grigliatabella1">
    <w:name w:val="Griglia tabella1"/>
    <w:basedOn w:val="Tabellanormale"/>
    <w:next w:val="Grigliatabella"/>
    <w:uiPriority w:val="59"/>
    <w:rsid w:val="009A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3111A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816964"/>
    <w:pPr>
      <w:tabs>
        <w:tab w:val="right" w:leader="dot" w:pos="962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7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3253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71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77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27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8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999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5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sticaticinensis.it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ntro.tamerici@unip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sticaticinensi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A7257-FD0B-436C-B49D-1AEFF90A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UNIVERSITARIO DI I o II LIVELLO</vt:lpstr>
    </vt:vector>
  </TitlesOfParts>
  <Company>unipv</Company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UNIVERSITARIO DI I o II LIVELLO</dc:title>
  <dc:creator>unipv</dc:creator>
  <cp:lastModifiedBy>HP Inc.</cp:lastModifiedBy>
  <cp:revision>30</cp:revision>
  <cp:lastPrinted>2019-10-16T13:11:00Z</cp:lastPrinted>
  <dcterms:created xsi:type="dcterms:W3CDTF">2019-08-09T09:19:00Z</dcterms:created>
  <dcterms:modified xsi:type="dcterms:W3CDTF">2019-10-16T13:12:00Z</dcterms:modified>
</cp:coreProperties>
</file>